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4781" w14:textId="77777777" w:rsidR="00C37069" w:rsidRPr="00C07CAE" w:rsidRDefault="00C37069">
      <w:pPr>
        <w:pStyle w:val="BodyA"/>
        <w:rPr>
          <w:lang w:val="el-GR"/>
        </w:rPr>
      </w:pPr>
    </w:p>
    <w:p w14:paraId="57F51101" w14:textId="77777777" w:rsidR="00C37069" w:rsidRDefault="00C37069">
      <w:pPr>
        <w:pStyle w:val="BodyA"/>
        <w:rPr>
          <w:lang w:val="en-GB"/>
        </w:rPr>
      </w:pPr>
    </w:p>
    <w:p w14:paraId="77C496D8" w14:textId="50DDD64E" w:rsidR="006A33A4" w:rsidRDefault="003E6A8C" w:rsidP="006A33A4">
      <w:pPr>
        <w:jc w:val="center"/>
        <w:rPr>
          <w:rFonts w:ascii="Arial" w:hAnsi="Arial" w:cs="Arial"/>
          <w:b/>
          <w:lang/>
        </w:rPr>
      </w:pPr>
      <w:r>
        <w:rPr>
          <w:rFonts w:ascii="Arial" w:hAnsi="Arial" w:cs="Arial"/>
          <w:b/>
          <w:lang w:val="el-GR"/>
        </w:rPr>
        <w:t xml:space="preserve">ΣΥΜΒΟΥΛΙΟ </w:t>
      </w:r>
      <w:r w:rsidRPr="00741FB8">
        <w:rPr>
          <w:rFonts w:ascii="Arial" w:hAnsi="Arial" w:cs="Arial"/>
          <w:b/>
          <w:lang w:val="el-GR"/>
        </w:rPr>
        <w:t>ΣΥΜΠΛΕΓΜΑ</w:t>
      </w:r>
      <w:r>
        <w:rPr>
          <w:rFonts w:ascii="Arial" w:hAnsi="Arial" w:cs="Arial"/>
          <w:b/>
          <w:lang w:val="el-GR"/>
        </w:rPr>
        <w:t>ΤΟΣ</w:t>
      </w:r>
      <w:r w:rsidRPr="00741FB8">
        <w:rPr>
          <w:rFonts w:ascii="Arial" w:hAnsi="Arial" w:cs="Arial"/>
          <w:b/>
          <w:lang w:val="el-GR"/>
        </w:rPr>
        <w:t xml:space="preserve"> ΥΠΗΡΕΣΙΩΝ ΚΟΙΝΟΤΗΤΩ</w:t>
      </w:r>
      <w:r w:rsidR="006A33A4">
        <w:rPr>
          <w:rFonts w:ascii="Arial" w:hAnsi="Arial" w:cs="Arial"/>
          <w:b/>
          <w:lang/>
        </w:rPr>
        <w:t xml:space="preserve">Ν </w:t>
      </w:r>
    </w:p>
    <w:p w14:paraId="05C4821C" w14:textId="22410E7B" w:rsidR="006A33A4" w:rsidRDefault="006A33A4" w:rsidP="006A33A4">
      <w:pPr>
        <w:jc w:val="center"/>
        <w:rPr>
          <w:rFonts w:ascii="Arial" w:hAnsi="Arial" w:cs="Arial"/>
          <w:b/>
          <w:lang/>
        </w:rPr>
      </w:pPr>
      <w:r>
        <w:rPr>
          <w:rFonts w:ascii="Arial" w:hAnsi="Arial" w:cs="Arial"/>
          <w:b/>
          <w:lang/>
        </w:rPr>
        <w:t xml:space="preserve">ΑΓΙΑΣ ΑΝΝΑΣ - ΚΑΛΟ ΧΩΡΙΟ – ΜΟΣΦΙΛΩΤΗΣ – ΠΥΡΓΩΝ – ΨΕΥΔΑ, </w:t>
      </w:r>
    </w:p>
    <w:p w14:paraId="76536679" w14:textId="38B76EEE" w:rsidR="006A33A4" w:rsidRPr="006A33A4" w:rsidRDefault="006A33A4" w:rsidP="006A33A4">
      <w:pPr>
        <w:jc w:val="center"/>
        <w:rPr>
          <w:rFonts w:ascii="Arial" w:hAnsi="Arial" w:cs="Arial"/>
          <w:b/>
          <w:lang/>
        </w:rPr>
      </w:pPr>
      <w:r>
        <w:rPr>
          <w:rFonts w:ascii="Arial" w:hAnsi="Arial" w:cs="Arial"/>
          <w:b/>
          <w:lang/>
        </w:rPr>
        <w:t>ΕΠΑΡΧΙΑΣ ΛΑΡΝΑΚΑΣ</w:t>
      </w:r>
    </w:p>
    <w:p w14:paraId="0A5D2334" w14:textId="77777777" w:rsidR="003E6A8C" w:rsidRPr="00741FB8" w:rsidRDefault="003E6A8C" w:rsidP="003E6A8C">
      <w:pPr>
        <w:jc w:val="center"/>
        <w:rPr>
          <w:rFonts w:ascii="Arial" w:hAnsi="Arial" w:cs="Arial"/>
          <w:b/>
          <w:lang w:val="el-GR"/>
        </w:rPr>
      </w:pPr>
    </w:p>
    <w:p w14:paraId="546D3E22" w14:textId="77777777" w:rsidR="006A33A4" w:rsidRDefault="003E6A8C" w:rsidP="003E6A8C">
      <w:pPr>
        <w:jc w:val="center"/>
        <w:rPr>
          <w:rFonts w:ascii="Arial" w:hAnsi="Arial" w:cs="Arial"/>
          <w:b/>
          <w:lang/>
        </w:rPr>
      </w:pPr>
      <w:r w:rsidRPr="00741FB8">
        <w:rPr>
          <w:rFonts w:ascii="Arial" w:hAnsi="Arial" w:cs="Arial"/>
          <w:b/>
          <w:lang w:val="el-GR"/>
        </w:rPr>
        <w:t>ΠΡΟΚΗΡΥΞΗ ΓΙΑ ΤΗΝ ΠΡΟΣΛΗΨΗ ΕΡΓΟΔΟΤΟΥΜΕΝ</w:t>
      </w:r>
      <w:r w:rsidR="00C433A6">
        <w:rPr>
          <w:rFonts w:ascii="Arial" w:hAnsi="Arial" w:cs="Arial"/>
          <w:b/>
          <w:lang w:val="el-GR"/>
        </w:rPr>
        <w:t>ΩΝ</w:t>
      </w:r>
      <w:r w:rsidRPr="00741FB8">
        <w:rPr>
          <w:rFonts w:ascii="Arial" w:hAnsi="Arial" w:cs="Arial"/>
          <w:b/>
          <w:lang w:val="el-GR"/>
        </w:rPr>
        <w:t xml:space="preserve"> ΟΡΙΣΜΕΝΟΥ ΧΡΟΝΟΥ ΓΙΑ ΤΗΝ ΕΚΤΕΛΕΣΗ ΓΡΑΦΕΙΑΚΩΝ ΚΑΘΗΚΟΝΤΩΝ ΣΤΟ </w:t>
      </w:r>
      <w:r>
        <w:rPr>
          <w:rFonts w:ascii="Arial" w:hAnsi="Arial" w:cs="Arial"/>
          <w:b/>
          <w:lang w:val="el-GR"/>
        </w:rPr>
        <w:t xml:space="preserve">ΣΥΜΒΟΥΛΙΟ </w:t>
      </w:r>
      <w:r w:rsidRPr="00741FB8">
        <w:rPr>
          <w:rFonts w:ascii="Arial" w:hAnsi="Arial" w:cs="Arial"/>
          <w:b/>
          <w:lang w:val="el-GR"/>
        </w:rPr>
        <w:t>ΣΥΜΠΛΕΓΜΑ</w:t>
      </w:r>
      <w:r>
        <w:rPr>
          <w:rFonts w:ascii="Arial" w:hAnsi="Arial" w:cs="Arial"/>
          <w:b/>
          <w:lang w:val="el-GR"/>
        </w:rPr>
        <w:t>ΤΟΣ</w:t>
      </w:r>
      <w:r w:rsidRPr="00741FB8">
        <w:rPr>
          <w:rFonts w:ascii="Arial" w:hAnsi="Arial" w:cs="Arial"/>
          <w:b/>
          <w:lang w:val="el-GR"/>
        </w:rPr>
        <w:t xml:space="preserve"> ΥΠΗΡΕΣΙΩΝ ΚΟΙΝΟΤΗΤΩΝ </w:t>
      </w:r>
    </w:p>
    <w:p w14:paraId="321C2B2D" w14:textId="1C145E2A" w:rsidR="003D7292" w:rsidRDefault="006A33A4" w:rsidP="003E6A8C">
      <w:pPr>
        <w:jc w:val="center"/>
        <w:rPr>
          <w:rFonts w:ascii="Arial" w:hAnsi="Arial" w:cs="Arial"/>
          <w:b/>
          <w:lang/>
        </w:rPr>
      </w:pPr>
      <w:r>
        <w:rPr>
          <w:rFonts w:ascii="Arial" w:hAnsi="Arial" w:cs="Arial"/>
          <w:b/>
          <w:lang/>
        </w:rPr>
        <w:t xml:space="preserve">ΑΓΙΑΣ ΑΝΝΑΣ – ΚΑΛΟ ΧΩΡΙΟ </w:t>
      </w:r>
    </w:p>
    <w:p w14:paraId="46A19D82" w14:textId="199E31AA" w:rsidR="006A33A4" w:rsidRPr="006A33A4" w:rsidRDefault="006A33A4" w:rsidP="003E6A8C">
      <w:pPr>
        <w:jc w:val="center"/>
        <w:rPr>
          <w:rFonts w:ascii="Arial" w:hAnsi="Arial" w:cs="Arial"/>
          <w:b/>
          <w:lang/>
        </w:rPr>
      </w:pPr>
      <w:r>
        <w:rPr>
          <w:rFonts w:ascii="Arial" w:hAnsi="Arial" w:cs="Arial"/>
          <w:b/>
          <w:lang/>
        </w:rPr>
        <w:t>ΜΟΣΦΙΛΩΤΗΣ – ΠΥΡΓΩΝ – ΨΕΥΔΑ, ΕΠΑΡΧΙΑΣ ΛΑΡΝΑΚΑΣ</w:t>
      </w:r>
    </w:p>
    <w:p w14:paraId="7DB13A68" w14:textId="77777777" w:rsidR="003E6A8C" w:rsidRPr="00741FB8" w:rsidRDefault="003E6A8C" w:rsidP="003E6A8C">
      <w:pPr>
        <w:rPr>
          <w:rFonts w:ascii="Arial" w:hAnsi="Arial" w:cs="Arial"/>
          <w:lang w:val="el-GR"/>
        </w:rPr>
      </w:pPr>
    </w:p>
    <w:p w14:paraId="131A988D" w14:textId="02AE650B" w:rsidR="009721F8" w:rsidRDefault="003E6A8C" w:rsidP="003E6A8C">
      <w:pPr>
        <w:jc w:val="both"/>
        <w:rPr>
          <w:rFonts w:ascii="Arial" w:hAnsi="Arial" w:cs="Arial"/>
          <w:lang w:val="el-GR"/>
        </w:rPr>
      </w:pPr>
      <w:r w:rsidRPr="00741FB8">
        <w:rPr>
          <w:rFonts w:ascii="Arial" w:hAnsi="Arial" w:cs="Arial"/>
          <w:lang w:val="el-GR"/>
        </w:rPr>
        <w:t xml:space="preserve">Το </w:t>
      </w:r>
      <w:r>
        <w:rPr>
          <w:rFonts w:ascii="Arial" w:hAnsi="Arial" w:cs="Arial"/>
          <w:lang w:val="el-GR"/>
        </w:rPr>
        <w:t xml:space="preserve">Συμβούλιο </w:t>
      </w:r>
      <w:r w:rsidRPr="00741FB8">
        <w:rPr>
          <w:rFonts w:ascii="Arial" w:hAnsi="Arial" w:cs="Arial"/>
          <w:lang w:val="el-GR"/>
        </w:rPr>
        <w:t>Συμπλέγμα</w:t>
      </w:r>
      <w:r>
        <w:rPr>
          <w:rFonts w:ascii="Arial" w:hAnsi="Arial" w:cs="Arial"/>
          <w:lang w:val="el-GR"/>
        </w:rPr>
        <w:t xml:space="preserve">τος </w:t>
      </w:r>
      <w:r w:rsidRPr="00741FB8">
        <w:rPr>
          <w:rFonts w:ascii="Arial" w:hAnsi="Arial" w:cs="Arial"/>
          <w:lang w:val="el-GR"/>
        </w:rPr>
        <w:t>Υπηρεσιών Κοινοτήτων</w:t>
      </w:r>
      <w:r w:rsidR="006A33A4">
        <w:rPr>
          <w:rFonts w:ascii="Arial" w:hAnsi="Arial" w:cs="Arial"/>
          <w:lang/>
        </w:rPr>
        <w:t xml:space="preserve"> Αγίας Άννας, Καλό Χωριό, Μοσφιλωτής, Πυργών, Ψευδά, Επαρχίας Λάρνακας</w:t>
      </w:r>
      <w:r w:rsidR="00C433A6">
        <w:rPr>
          <w:rFonts w:ascii="Arial" w:hAnsi="Arial" w:cs="Arial"/>
          <w:lang w:val="el-GR"/>
        </w:rPr>
        <w:t>, τ</w:t>
      </w:r>
      <w:r w:rsidR="003D7292" w:rsidRPr="003D7292">
        <w:rPr>
          <w:rFonts w:ascii="Arial" w:hAnsi="Arial" w:cs="Arial"/>
          <w:lang w:val="el-GR"/>
        </w:rPr>
        <w:t xml:space="preserve">ο </w:t>
      </w:r>
      <w:r w:rsidR="003D7292">
        <w:rPr>
          <w:rFonts w:ascii="Arial" w:hAnsi="Arial" w:cs="Arial"/>
          <w:lang w:val="el-GR"/>
        </w:rPr>
        <w:t>ο</w:t>
      </w:r>
      <w:r w:rsidR="003D7292" w:rsidRPr="003D7292">
        <w:rPr>
          <w:rFonts w:ascii="Arial" w:hAnsi="Arial" w:cs="Arial"/>
          <w:lang w:val="el-GR"/>
        </w:rPr>
        <w:t xml:space="preserve">ποίο </w:t>
      </w:r>
      <w:r w:rsidR="003D7292">
        <w:rPr>
          <w:rFonts w:ascii="Arial" w:hAnsi="Arial" w:cs="Arial"/>
          <w:lang w:val="el-GR"/>
        </w:rPr>
        <w:t>α</w:t>
      </w:r>
      <w:r w:rsidR="003D7292" w:rsidRPr="003D7292">
        <w:rPr>
          <w:rFonts w:ascii="Arial" w:hAnsi="Arial" w:cs="Arial"/>
          <w:lang w:val="el-GR"/>
        </w:rPr>
        <w:t xml:space="preserve">ποτελείται </w:t>
      </w:r>
      <w:r w:rsidR="003D7292">
        <w:rPr>
          <w:rFonts w:ascii="Arial" w:hAnsi="Arial" w:cs="Arial"/>
          <w:lang w:val="el-GR"/>
        </w:rPr>
        <w:t>α</w:t>
      </w:r>
      <w:r w:rsidR="003D7292" w:rsidRPr="003D7292">
        <w:rPr>
          <w:rFonts w:ascii="Arial" w:hAnsi="Arial" w:cs="Arial"/>
          <w:lang w:val="el-GR"/>
        </w:rPr>
        <w:t xml:space="preserve">πό </w:t>
      </w:r>
      <w:r w:rsidR="003D7292">
        <w:rPr>
          <w:rFonts w:ascii="Arial" w:hAnsi="Arial" w:cs="Arial"/>
          <w:lang w:val="el-GR"/>
        </w:rPr>
        <w:t>τ</w:t>
      </w:r>
      <w:r w:rsidR="003D7292" w:rsidRPr="003D7292">
        <w:rPr>
          <w:rFonts w:ascii="Arial" w:hAnsi="Arial" w:cs="Arial"/>
          <w:lang w:val="el-GR"/>
        </w:rPr>
        <w:t xml:space="preserve">ις Κοινότητες </w:t>
      </w:r>
      <w:r w:rsidR="006A33A4">
        <w:rPr>
          <w:rFonts w:ascii="Arial" w:hAnsi="Arial" w:cs="Arial"/>
          <w:lang/>
        </w:rPr>
        <w:t>Αγίας Άννα, Καλό Χωριό, Μοσφιλωτής, Πυργών και Ψευδά</w:t>
      </w:r>
      <w:r w:rsidR="003D7292">
        <w:rPr>
          <w:rFonts w:ascii="Arial" w:hAnsi="Arial" w:cs="Arial"/>
          <w:lang w:val="el-GR"/>
        </w:rPr>
        <w:t xml:space="preserve"> </w:t>
      </w:r>
      <w:r w:rsidRPr="00741FB8">
        <w:rPr>
          <w:rFonts w:ascii="Arial" w:hAnsi="Arial" w:cs="Arial"/>
          <w:lang w:val="el-GR"/>
        </w:rPr>
        <w:t xml:space="preserve">ανακοινώνει ότι, σύμφωνα με τις πρόνοιες του περί Ρύθμισης της Απασχόλησης Εργοδοτουμένων Αορίστου και Εργοδοτουμένων Ορισμένου χρόνου στη Δημόσια Υπηρεσία Νόμου του 2016 (Ν. 70(Ι)/2016), γίνονται δεκτές αιτήσεις για απασχόληση </w:t>
      </w:r>
      <w:r w:rsidR="009721F8">
        <w:rPr>
          <w:rFonts w:ascii="Arial" w:hAnsi="Arial" w:cs="Arial"/>
          <w:lang w:val="el-GR"/>
        </w:rPr>
        <w:t xml:space="preserve">με σύμβαση </w:t>
      </w:r>
      <w:r w:rsidR="009721F8" w:rsidRPr="00741FB8">
        <w:rPr>
          <w:rFonts w:ascii="Arial" w:hAnsi="Arial" w:cs="Arial"/>
          <w:lang w:val="el-GR"/>
        </w:rPr>
        <w:t>εργοδοτουμέν</w:t>
      </w:r>
      <w:r w:rsidR="009721F8">
        <w:rPr>
          <w:rFonts w:ascii="Arial" w:hAnsi="Arial" w:cs="Arial"/>
          <w:lang w:val="el-GR"/>
        </w:rPr>
        <w:t>ου</w:t>
      </w:r>
      <w:r w:rsidR="009721F8" w:rsidRPr="00741FB8">
        <w:rPr>
          <w:rFonts w:ascii="Arial" w:hAnsi="Arial" w:cs="Arial"/>
          <w:lang w:val="el-GR"/>
        </w:rPr>
        <w:t xml:space="preserve"> ορισμένου χρόνου </w:t>
      </w:r>
      <w:r>
        <w:rPr>
          <w:rFonts w:ascii="Arial" w:hAnsi="Arial" w:cs="Arial"/>
          <w:lang w:val="el-GR"/>
        </w:rPr>
        <w:t xml:space="preserve">για </w:t>
      </w:r>
      <w:r w:rsidR="009721F8">
        <w:rPr>
          <w:rFonts w:ascii="Arial" w:hAnsi="Arial" w:cs="Arial"/>
          <w:lang w:val="el-GR"/>
        </w:rPr>
        <w:t xml:space="preserve">περίοδο </w:t>
      </w:r>
      <w:r>
        <w:rPr>
          <w:rFonts w:ascii="Arial" w:hAnsi="Arial" w:cs="Arial"/>
          <w:lang w:val="el-GR"/>
        </w:rPr>
        <w:t>δώδεκα μ</w:t>
      </w:r>
      <w:r w:rsidR="009721F8">
        <w:rPr>
          <w:rFonts w:ascii="Arial" w:hAnsi="Arial" w:cs="Arial"/>
          <w:lang w:val="el-GR"/>
        </w:rPr>
        <w:t xml:space="preserve">ηνών </w:t>
      </w:r>
      <w:r w:rsidRPr="00741FB8">
        <w:rPr>
          <w:rFonts w:ascii="Arial" w:hAnsi="Arial" w:cs="Arial"/>
          <w:lang w:val="el-GR"/>
        </w:rPr>
        <w:t>(</w:t>
      </w:r>
      <w:r>
        <w:rPr>
          <w:rFonts w:ascii="Arial" w:hAnsi="Arial" w:cs="Arial"/>
          <w:lang w:val="el-GR"/>
        </w:rPr>
        <w:t>12</w:t>
      </w:r>
      <w:r w:rsidRPr="00741FB8">
        <w:rPr>
          <w:rFonts w:ascii="Arial" w:hAnsi="Arial" w:cs="Arial"/>
          <w:lang w:val="el-GR"/>
        </w:rPr>
        <w:t xml:space="preserve">) για </w:t>
      </w:r>
      <w:r w:rsidR="009721F8">
        <w:rPr>
          <w:rFonts w:ascii="Arial" w:hAnsi="Arial" w:cs="Arial"/>
          <w:lang w:val="el-GR"/>
        </w:rPr>
        <w:t xml:space="preserve">την </w:t>
      </w:r>
      <w:r w:rsidRPr="00741FB8">
        <w:rPr>
          <w:rFonts w:ascii="Arial" w:hAnsi="Arial" w:cs="Arial"/>
          <w:lang w:val="el-GR"/>
        </w:rPr>
        <w:t>εκτέλεση καθηκόντων</w:t>
      </w:r>
      <w:r w:rsidR="009721F8">
        <w:rPr>
          <w:rFonts w:ascii="Arial" w:hAnsi="Arial" w:cs="Arial"/>
          <w:lang w:val="el-GR"/>
        </w:rPr>
        <w:t xml:space="preserve"> Βοηθού Γραμματειακού Λειτουργού, μισθολογικής κλίμακας Α2.</w:t>
      </w:r>
    </w:p>
    <w:p w14:paraId="7E5B1AEE" w14:textId="77777777" w:rsidR="003E6A8C" w:rsidRPr="00741FB8" w:rsidRDefault="003E6A8C" w:rsidP="003E6A8C">
      <w:pPr>
        <w:jc w:val="both"/>
        <w:rPr>
          <w:rFonts w:ascii="Arial" w:hAnsi="Arial" w:cs="Arial"/>
          <w:lang w:val="el-GR"/>
        </w:rPr>
      </w:pPr>
    </w:p>
    <w:p w14:paraId="08252822" w14:textId="77777777" w:rsidR="003E6A8C" w:rsidRDefault="00C433A6" w:rsidP="003E6A8C">
      <w:pPr>
        <w:rPr>
          <w:rFonts w:ascii="Arial" w:hAnsi="Arial" w:cs="Arial"/>
          <w:b/>
          <w:lang w:val="el-GR"/>
        </w:rPr>
      </w:pPr>
      <w:r>
        <w:rPr>
          <w:rFonts w:ascii="Arial" w:hAnsi="Arial" w:cs="Arial"/>
          <w:b/>
          <w:lang w:val="el-GR"/>
        </w:rPr>
        <w:t xml:space="preserve">ΤΙΤΛΟΣ ΘΕΣΗΣ: </w:t>
      </w:r>
      <w:r w:rsidR="0066347D">
        <w:rPr>
          <w:rFonts w:ascii="Arial" w:hAnsi="Arial" w:cs="Arial"/>
          <w:b/>
          <w:lang w:val="el-GR"/>
        </w:rPr>
        <w:t xml:space="preserve"> </w:t>
      </w:r>
      <w:r w:rsidR="003E6A8C" w:rsidRPr="00741FB8">
        <w:rPr>
          <w:rFonts w:ascii="Arial" w:hAnsi="Arial" w:cs="Arial"/>
          <w:b/>
          <w:lang w:val="el-GR"/>
        </w:rPr>
        <w:t xml:space="preserve">ΒΟΗΘΟΣ ΓΡΑΜΜΑΤΕΙΑΚΟΣ ΛΕΙΤΟΥΡΓΟΣ (Κλ. </w:t>
      </w:r>
      <w:r w:rsidR="003E6A8C" w:rsidRPr="00781763">
        <w:rPr>
          <w:rFonts w:ascii="Arial" w:hAnsi="Arial" w:cs="Arial"/>
          <w:b/>
          <w:lang w:val="el-GR"/>
        </w:rPr>
        <w:t xml:space="preserve">Α2) </w:t>
      </w:r>
    </w:p>
    <w:p w14:paraId="148143A5" w14:textId="77777777" w:rsidR="003E6A8C" w:rsidRPr="00741FB8" w:rsidRDefault="003E6A8C" w:rsidP="003E6A8C">
      <w:pPr>
        <w:rPr>
          <w:rFonts w:ascii="Arial" w:hAnsi="Arial" w:cs="Arial"/>
          <w:b/>
          <w:lang w:val="el-GR"/>
        </w:rPr>
      </w:pPr>
    </w:p>
    <w:p w14:paraId="3E0CD99F" w14:textId="77777777" w:rsidR="003E6A8C" w:rsidRPr="00741FB8" w:rsidRDefault="003E6A8C" w:rsidP="003E6A8C">
      <w:pPr>
        <w:tabs>
          <w:tab w:val="left" w:pos="4200"/>
        </w:tabs>
        <w:suppressAutoHyphens/>
        <w:autoSpaceDN w:val="0"/>
        <w:jc w:val="both"/>
        <w:rPr>
          <w:rFonts w:ascii="Arial" w:eastAsia="Times New Roman" w:hAnsi="Arial"/>
          <w:lang w:val="el-GR"/>
        </w:rPr>
      </w:pPr>
      <w:r w:rsidRPr="00741FB8">
        <w:rPr>
          <w:rFonts w:ascii="Arial" w:eastAsia="Times New Roman" w:hAnsi="Arial" w:cs="Arial"/>
          <w:b/>
          <w:bCs/>
          <w:lang w:val="el-GR"/>
        </w:rPr>
        <w:t>1.</w:t>
      </w:r>
      <w:r w:rsidRPr="00741FB8">
        <w:rPr>
          <w:rFonts w:ascii="Arial" w:eastAsia="Times New Roman" w:hAnsi="Arial" w:cs="Arial"/>
          <w:b/>
          <w:bCs/>
          <w:u w:val="single"/>
          <w:lang w:val="el-GR"/>
        </w:rPr>
        <w:t>Καθήκοντα και Ευθύνες</w:t>
      </w:r>
      <w:r w:rsidRPr="00741FB8">
        <w:rPr>
          <w:rFonts w:ascii="Arial" w:eastAsia="Times New Roman" w:hAnsi="Arial" w:cs="Arial"/>
          <w:lang w:val="el-GR"/>
        </w:rPr>
        <w:t>:</w:t>
      </w:r>
    </w:p>
    <w:p w14:paraId="0E0589F2" w14:textId="77777777" w:rsidR="003E6A8C" w:rsidRPr="00741FB8" w:rsidRDefault="003E6A8C" w:rsidP="003E6A8C">
      <w:pPr>
        <w:tabs>
          <w:tab w:val="left" w:pos="4200"/>
        </w:tabs>
        <w:suppressAutoHyphens/>
        <w:autoSpaceDN w:val="0"/>
        <w:jc w:val="both"/>
        <w:rPr>
          <w:rFonts w:ascii="Arial" w:eastAsia="Times New Roman" w:hAnsi="Arial" w:cs="Arial"/>
          <w:lang w:val="el-GR"/>
        </w:rPr>
      </w:pPr>
    </w:p>
    <w:p w14:paraId="0589D2F2" w14:textId="77777777" w:rsidR="003E6A8C" w:rsidRPr="00741FB8" w:rsidRDefault="003E6A8C" w:rsidP="003E6A8C">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contextualSpacing/>
        <w:jc w:val="both"/>
        <w:rPr>
          <w:rFonts w:ascii="Arial" w:eastAsia="Times New Roman" w:hAnsi="Arial" w:cs="Arial"/>
          <w:lang w:val="el-GR"/>
        </w:rPr>
      </w:pPr>
      <w:r w:rsidRPr="00741FB8">
        <w:rPr>
          <w:rFonts w:ascii="Arial" w:eastAsia="Times New Roman" w:hAnsi="Arial" w:cs="Arial"/>
          <w:lang w:val="el-GR"/>
        </w:rPr>
        <w:t xml:space="preserve">Εκτελεί γενικά γραφειακά και λογιστικά καθήκοντα οπουδήποτε στην υπηρεσία του </w:t>
      </w:r>
      <w:r>
        <w:rPr>
          <w:rFonts w:ascii="Arial" w:hAnsi="Arial" w:cs="Arial"/>
          <w:lang w:val="el-GR"/>
        </w:rPr>
        <w:t xml:space="preserve">Συμβουλίου </w:t>
      </w:r>
      <w:r w:rsidRPr="00741FB8">
        <w:rPr>
          <w:rFonts w:ascii="Arial" w:hAnsi="Arial" w:cs="Arial"/>
          <w:lang w:val="el-GR"/>
        </w:rPr>
        <w:t>Συμπλέγμα</w:t>
      </w:r>
      <w:r>
        <w:rPr>
          <w:rFonts w:ascii="Arial" w:hAnsi="Arial" w:cs="Arial"/>
          <w:lang w:val="el-GR"/>
        </w:rPr>
        <w:t xml:space="preserve">τος </w:t>
      </w:r>
      <w:r w:rsidRPr="00741FB8">
        <w:rPr>
          <w:rFonts w:ascii="Arial" w:hAnsi="Arial" w:cs="Arial"/>
          <w:lang w:val="el-GR"/>
        </w:rPr>
        <w:t>Υπηρεσιών Κοινοτήτων</w:t>
      </w:r>
      <w:r w:rsidR="009F6BB3">
        <w:rPr>
          <w:rFonts w:ascii="Arial" w:hAnsi="Arial" w:cs="Arial"/>
          <w:lang w:val="el-GR"/>
        </w:rPr>
        <w:t xml:space="preserve"> </w:t>
      </w:r>
      <w:r>
        <w:rPr>
          <w:rFonts w:ascii="Arial" w:hAnsi="Arial" w:cs="Arial"/>
          <w:lang w:val="el-GR"/>
        </w:rPr>
        <w:t xml:space="preserve"> </w:t>
      </w:r>
      <w:r w:rsidRPr="00741FB8">
        <w:rPr>
          <w:rFonts w:ascii="Arial" w:eastAsia="Times New Roman" w:hAnsi="Arial" w:cs="Arial"/>
          <w:lang w:val="el-GR"/>
        </w:rPr>
        <w:t xml:space="preserve">και των Κοινοτήτων που συμμετέχουν στο οικείο σύμπλεγμα. </w:t>
      </w:r>
    </w:p>
    <w:p w14:paraId="136E5313" w14:textId="77777777" w:rsidR="003E6A8C" w:rsidRPr="00741FB8" w:rsidRDefault="003E6A8C" w:rsidP="003E6A8C">
      <w:pPr>
        <w:suppressAutoHyphens/>
        <w:autoSpaceDN w:val="0"/>
        <w:ind w:left="426"/>
        <w:contextualSpacing/>
        <w:jc w:val="both"/>
        <w:rPr>
          <w:rFonts w:ascii="Arial" w:eastAsia="Times New Roman" w:hAnsi="Arial" w:cs="Arial"/>
          <w:lang w:val="el-GR"/>
        </w:rPr>
      </w:pPr>
    </w:p>
    <w:p w14:paraId="0A75CC7C" w14:textId="77777777" w:rsidR="003E6A8C" w:rsidRPr="00741FB8" w:rsidRDefault="003E6A8C" w:rsidP="003E6A8C">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contextualSpacing/>
        <w:jc w:val="both"/>
        <w:rPr>
          <w:rFonts w:ascii="Arial" w:eastAsia="Times New Roman" w:hAnsi="Arial" w:cs="Arial"/>
          <w:lang w:val="el-GR"/>
        </w:rPr>
      </w:pPr>
      <w:r w:rsidRPr="00741FB8">
        <w:rPr>
          <w:rFonts w:ascii="Arial" w:eastAsia="Times New Roman" w:hAnsi="Arial" w:cs="Arial"/>
          <w:lang w:val="el-GR"/>
        </w:rPr>
        <w:t>Δακτυλογραφεί στην ελληνική και αγγλική γλώσσα με ταχύτητα και ακρίβεια.</w:t>
      </w:r>
    </w:p>
    <w:p w14:paraId="64325696" w14:textId="77777777" w:rsidR="003E6A8C" w:rsidRPr="00741FB8" w:rsidRDefault="003E6A8C" w:rsidP="003E6A8C">
      <w:pPr>
        <w:suppressAutoHyphens/>
        <w:autoSpaceDN w:val="0"/>
        <w:ind w:left="720"/>
        <w:contextualSpacing/>
        <w:rPr>
          <w:rFonts w:ascii="Arial" w:eastAsia="Times New Roman" w:hAnsi="Arial" w:cs="Arial"/>
          <w:lang w:val="el-GR"/>
        </w:rPr>
      </w:pPr>
    </w:p>
    <w:p w14:paraId="7A309267" w14:textId="77777777" w:rsidR="003E6A8C" w:rsidRPr="00741FB8" w:rsidRDefault="003E6A8C" w:rsidP="003E6A8C">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contextualSpacing/>
        <w:jc w:val="both"/>
        <w:rPr>
          <w:rFonts w:ascii="Arial" w:eastAsia="Times New Roman" w:hAnsi="Arial" w:cs="Arial"/>
          <w:lang w:val="el-GR"/>
        </w:rPr>
      </w:pPr>
      <w:r w:rsidRPr="00741FB8">
        <w:rPr>
          <w:rFonts w:ascii="Arial" w:eastAsia="Times New Roman" w:hAnsi="Arial" w:cs="Arial"/>
          <w:lang w:val="el-GR"/>
        </w:rPr>
        <w:t xml:space="preserve">Αναλαμβάνει την τήρηση αρχείου ή/και βιβλιοθήκης, μητρώου περιουσιακών στοιχείων καθώς και διάφορων άλλων μητρώων του </w:t>
      </w:r>
      <w:r>
        <w:rPr>
          <w:rFonts w:ascii="Arial" w:hAnsi="Arial" w:cs="Arial"/>
          <w:lang w:val="el-GR"/>
        </w:rPr>
        <w:t xml:space="preserve">Συμβουλίου </w:t>
      </w:r>
      <w:r w:rsidRPr="00741FB8">
        <w:rPr>
          <w:rFonts w:ascii="Arial" w:hAnsi="Arial" w:cs="Arial"/>
          <w:lang w:val="el-GR"/>
        </w:rPr>
        <w:t>Συμπλέγμα</w:t>
      </w:r>
      <w:r>
        <w:rPr>
          <w:rFonts w:ascii="Arial" w:hAnsi="Arial" w:cs="Arial"/>
          <w:lang w:val="el-GR"/>
        </w:rPr>
        <w:t xml:space="preserve">τος </w:t>
      </w:r>
      <w:r w:rsidRPr="00741FB8">
        <w:rPr>
          <w:rFonts w:ascii="Arial" w:hAnsi="Arial" w:cs="Arial"/>
          <w:lang w:val="el-GR"/>
        </w:rPr>
        <w:t xml:space="preserve">Υπηρεσιών Κοινοτήτων </w:t>
      </w:r>
      <w:r w:rsidRPr="00741FB8">
        <w:rPr>
          <w:rFonts w:ascii="Arial" w:eastAsia="Times New Roman" w:hAnsi="Arial" w:cs="Arial"/>
          <w:lang w:val="el-GR"/>
        </w:rPr>
        <w:t xml:space="preserve">και των Κοινοτήτων που συμμετέχουν στο οικείο σύμπλεγμα. </w:t>
      </w:r>
    </w:p>
    <w:p w14:paraId="346D786C" w14:textId="77777777" w:rsidR="003E6A8C" w:rsidRPr="00741FB8" w:rsidRDefault="003E6A8C" w:rsidP="003E6A8C">
      <w:pPr>
        <w:suppressAutoHyphens/>
        <w:autoSpaceDN w:val="0"/>
        <w:ind w:left="426"/>
        <w:contextualSpacing/>
        <w:jc w:val="both"/>
        <w:rPr>
          <w:rFonts w:ascii="Arial" w:eastAsia="Times New Roman" w:hAnsi="Arial" w:cs="Arial"/>
          <w:lang w:val="el-GR"/>
        </w:rPr>
      </w:pPr>
    </w:p>
    <w:p w14:paraId="66B19C93" w14:textId="77777777" w:rsidR="003E6A8C" w:rsidRPr="00741FB8" w:rsidRDefault="003E6A8C" w:rsidP="003E6A8C">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contextualSpacing/>
        <w:jc w:val="both"/>
        <w:rPr>
          <w:rFonts w:ascii="Arial" w:eastAsia="Times New Roman" w:hAnsi="Arial" w:cs="Arial"/>
          <w:lang w:val="el-GR"/>
        </w:rPr>
      </w:pPr>
      <w:r w:rsidRPr="00741FB8">
        <w:rPr>
          <w:rFonts w:ascii="Arial" w:eastAsia="Times New Roman" w:hAnsi="Arial" w:cs="Arial"/>
          <w:lang w:val="el-GR"/>
        </w:rPr>
        <w:t>Βοηθά ή και διεκπεραιώνει τη σχετική με τα καθήκοντα του αλληλογραφία</w:t>
      </w:r>
    </w:p>
    <w:p w14:paraId="46D0AF55" w14:textId="77777777" w:rsidR="003E6A8C" w:rsidRPr="00741FB8" w:rsidRDefault="003E6A8C" w:rsidP="003E6A8C">
      <w:pPr>
        <w:suppressAutoHyphens/>
        <w:autoSpaceDN w:val="0"/>
        <w:ind w:left="720"/>
        <w:contextualSpacing/>
        <w:rPr>
          <w:rFonts w:ascii="Arial" w:eastAsia="Times New Roman" w:hAnsi="Arial" w:cs="Arial"/>
          <w:lang w:val="el-GR"/>
        </w:rPr>
      </w:pPr>
    </w:p>
    <w:p w14:paraId="4EE33A5A" w14:textId="77777777" w:rsidR="003E6A8C" w:rsidRPr="00741FB8" w:rsidRDefault="003E6A8C" w:rsidP="003E6A8C">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contextualSpacing/>
        <w:jc w:val="both"/>
        <w:rPr>
          <w:rFonts w:ascii="Arial" w:eastAsia="Times New Roman" w:hAnsi="Arial" w:cs="Arial"/>
          <w:lang w:val="el-GR"/>
        </w:rPr>
      </w:pPr>
      <w:r w:rsidRPr="00741FB8">
        <w:rPr>
          <w:rFonts w:ascii="Arial" w:eastAsia="Times New Roman" w:hAnsi="Arial" w:cs="Arial"/>
          <w:lang w:val="el-GR"/>
        </w:rPr>
        <w:t xml:space="preserve">Βοηθά ή/και αναλαμβάνει την εκτέλεση εργασίας, εντός και εκτός γραφείου, σχετικά με τις αρμοδιότητες και δραστηριότητες του </w:t>
      </w:r>
      <w:r>
        <w:rPr>
          <w:rFonts w:ascii="Arial" w:hAnsi="Arial" w:cs="Arial"/>
          <w:lang w:val="el-GR"/>
        </w:rPr>
        <w:t xml:space="preserve">Συμβουλίου </w:t>
      </w:r>
      <w:r w:rsidRPr="00741FB8">
        <w:rPr>
          <w:rFonts w:ascii="Arial" w:hAnsi="Arial" w:cs="Arial"/>
          <w:lang w:val="el-GR"/>
        </w:rPr>
        <w:t>Συμπλέγμα</w:t>
      </w:r>
      <w:r>
        <w:rPr>
          <w:rFonts w:ascii="Arial" w:hAnsi="Arial" w:cs="Arial"/>
          <w:lang w:val="el-GR"/>
        </w:rPr>
        <w:t xml:space="preserve">τος </w:t>
      </w:r>
      <w:r w:rsidRPr="00741FB8">
        <w:rPr>
          <w:rFonts w:ascii="Arial" w:hAnsi="Arial" w:cs="Arial"/>
          <w:lang w:val="el-GR"/>
        </w:rPr>
        <w:t xml:space="preserve">Υπηρεσιών Κοινοτήτων </w:t>
      </w:r>
      <w:r w:rsidRPr="00741FB8">
        <w:rPr>
          <w:rFonts w:ascii="Arial" w:eastAsia="Times New Roman" w:hAnsi="Arial" w:cs="Arial"/>
          <w:lang w:val="el-GR"/>
        </w:rPr>
        <w:t xml:space="preserve">και των Κοινοτήτων που συμμετέχουν στο οικείο σύμπλεγμα και σχετίζονται με τα καθήκοντα της θέσης </w:t>
      </w:r>
    </w:p>
    <w:p w14:paraId="7E426CCD" w14:textId="77777777" w:rsidR="003E6A8C" w:rsidRPr="00741FB8" w:rsidRDefault="003E6A8C" w:rsidP="003E6A8C">
      <w:pPr>
        <w:suppressAutoHyphens/>
        <w:autoSpaceDN w:val="0"/>
        <w:ind w:left="720"/>
        <w:contextualSpacing/>
        <w:rPr>
          <w:rFonts w:ascii="Arial" w:eastAsia="Times New Roman" w:hAnsi="Arial" w:cs="Arial"/>
          <w:lang w:val="el-GR"/>
        </w:rPr>
      </w:pPr>
    </w:p>
    <w:p w14:paraId="5554FA12" w14:textId="77777777" w:rsidR="003D7292" w:rsidRPr="00B30BC9" w:rsidRDefault="003E6A8C" w:rsidP="003D7292">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contextualSpacing/>
        <w:jc w:val="both"/>
        <w:rPr>
          <w:rFonts w:ascii="Arial" w:eastAsia="Times New Roman" w:hAnsi="Arial" w:cs="Arial"/>
          <w:lang w:val="el-GR"/>
        </w:rPr>
      </w:pPr>
      <w:r w:rsidRPr="00B30BC9">
        <w:rPr>
          <w:rFonts w:ascii="Arial" w:eastAsia="Times New Roman" w:hAnsi="Arial" w:cs="Arial"/>
          <w:lang w:val="el-GR"/>
        </w:rPr>
        <w:t xml:space="preserve">Βοηθά ή/και αναλαμβάνει την εκτέλεση εργασίας σχετικά με την διοργάνωση πολιτιστικών και κοινωνικών δραστηριοτήτων του </w:t>
      </w:r>
      <w:r w:rsidRPr="00B30BC9">
        <w:rPr>
          <w:rFonts w:ascii="Arial" w:hAnsi="Arial" w:cs="Arial"/>
          <w:lang w:val="el-GR"/>
        </w:rPr>
        <w:t>Συμβουλίου Συμπλέγματος Υπηρεσιών</w:t>
      </w:r>
      <w:r w:rsidR="00B30BC9" w:rsidRPr="00B30BC9">
        <w:rPr>
          <w:rFonts w:ascii="Arial" w:hAnsi="Arial" w:cs="Arial"/>
          <w:lang w:val="el-GR"/>
        </w:rPr>
        <w:t xml:space="preserve"> </w:t>
      </w:r>
      <w:r w:rsidRPr="00B30BC9">
        <w:rPr>
          <w:rFonts w:ascii="Arial" w:hAnsi="Arial" w:cs="Arial"/>
          <w:lang w:val="el-GR"/>
        </w:rPr>
        <w:t xml:space="preserve">Κοινοτήτων </w:t>
      </w:r>
      <w:r w:rsidRPr="00B30BC9">
        <w:rPr>
          <w:rFonts w:ascii="Arial" w:eastAsia="Times New Roman" w:hAnsi="Arial" w:cs="Arial"/>
          <w:lang w:val="el-GR"/>
        </w:rPr>
        <w:t xml:space="preserve">και των Κοινοτήτων που συμμετέχουν στο οικείο σύμπλεγμα. </w:t>
      </w:r>
    </w:p>
    <w:p w14:paraId="380A5949" w14:textId="77777777" w:rsidR="003D7292" w:rsidRDefault="003D7292" w:rsidP="003D7292">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contextualSpacing/>
        <w:jc w:val="both"/>
        <w:rPr>
          <w:rFonts w:ascii="Arial" w:eastAsia="Times New Roman" w:hAnsi="Arial" w:cs="Arial"/>
          <w:lang w:val="el-GR"/>
        </w:rPr>
      </w:pPr>
    </w:p>
    <w:p w14:paraId="001009B5" w14:textId="77777777" w:rsidR="003E6A8C" w:rsidRPr="00741FB8" w:rsidRDefault="003E6A8C" w:rsidP="003E6A8C">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contextualSpacing/>
        <w:jc w:val="both"/>
        <w:rPr>
          <w:rFonts w:ascii="Arial" w:eastAsia="Times New Roman" w:hAnsi="Arial" w:cs="Arial"/>
          <w:lang w:val="el-GR"/>
        </w:rPr>
      </w:pPr>
      <w:r w:rsidRPr="00741FB8">
        <w:rPr>
          <w:rFonts w:ascii="Arial" w:eastAsia="Times New Roman" w:hAnsi="Arial" w:cs="Arial"/>
          <w:lang w:val="el-GR"/>
        </w:rPr>
        <w:t>Χρησιμοποιεί τεχνολογικό και άλλο γραφειακό εξοπλισμό για την εκτέλεση των καθηκόντων του.</w:t>
      </w:r>
    </w:p>
    <w:p w14:paraId="02512379" w14:textId="77777777" w:rsidR="003E6A8C" w:rsidRDefault="003E6A8C" w:rsidP="003E6A8C">
      <w:pPr>
        <w:suppressAutoHyphens/>
        <w:autoSpaceDN w:val="0"/>
        <w:ind w:left="720"/>
        <w:contextualSpacing/>
        <w:rPr>
          <w:rFonts w:ascii="Arial" w:eastAsia="Times New Roman" w:hAnsi="Arial" w:cs="Arial"/>
          <w:lang w:val="el-GR"/>
        </w:rPr>
      </w:pPr>
    </w:p>
    <w:p w14:paraId="7DCA8DB4" w14:textId="77777777" w:rsidR="00B30BC9" w:rsidRDefault="00B30BC9" w:rsidP="003E6A8C">
      <w:pPr>
        <w:suppressAutoHyphens/>
        <w:autoSpaceDN w:val="0"/>
        <w:ind w:left="720"/>
        <w:contextualSpacing/>
        <w:rPr>
          <w:rFonts w:ascii="Arial" w:eastAsia="Times New Roman" w:hAnsi="Arial" w:cs="Arial"/>
          <w:lang w:val="el-GR"/>
        </w:rPr>
      </w:pPr>
    </w:p>
    <w:p w14:paraId="5EAB3B74" w14:textId="77777777" w:rsidR="003E6A8C" w:rsidRPr="00741FB8" w:rsidRDefault="003E6A8C" w:rsidP="003E6A8C">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contextualSpacing/>
        <w:jc w:val="both"/>
        <w:rPr>
          <w:rFonts w:ascii="Arial" w:eastAsia="Times New Roman" w:hAnsi="Arial" w:cs="Arial"/>
          <w:lang w:val="el-GR"/>
        </w:rPr>
      </w:pPr>
      <w:r w:rsidRPr="00741FB8">
        <w:rPr>
          <w:rFonts w:ascii="Arial" w:eastAsia="Times New Roman" w:hAnsi="Arial" w:cs="Arial"/>
          <w:lang w:val="el-GR"/>
        </w:rPr>
        <w:t>Βοηθά στη διεξαγωγή επιθεωρήσεων και στη διεξαγωγή επιτόπιων ερευνών στα πλαίσια των προσόντων του, όπου χρειάζεται.</w:t>
      </w:r>
    </w:p>
    <w:p w14:paraId="6A14ABBA" w14:textId="77777777" w:rsidR="003E6A8C" w:rsidRPr="00741FB8" w:rsidRDefault="003E6A8C" w:rsidP="003E6A8C">
      <w:pPr>
        <w:suppressAutoHyphens/>
        <w:autoSpaceDN w:val="0"/>
        <w:ind w:left="720"/>
        <w:contextualSpacing/>
        <w:rPr>
          <w:rFonts w:ascii="Arial" w:eastAsia="Times New Roman" w:hAnsi="Arial" w:cs="Arial"/>
          <w:lang w:val="el-GR"/>
        </w:rPr>
      </w:pPr>
    </w:p>
    <w:p w14:paraId="360CEF90" w14:textId="77777777" w:rsidR="003E6A8C" w:rsidRPr="00741FB8" w:rsidRDefault="003E6A8C" w:rsidP="003E6A8C">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contextualSpacing/>
        <w:jc w:val="both"/>
        <w:rPr>
          <w:rFonts w:ascii="Arial" w:eastAsia="Times New Roman" w:hAnsi="Arial" w:cs="Arial"/>
          <w:lang w:val="el-GR"/>
        </w:rPr>
      </w:pPr>
      <w:r w:rsidRPr="00741FB8">
        <w:rPr>
          <w:rFonts w:ascii="Arial" w:eastAsia="Times New Roman" w:hAnsi="Arial" w:cs="Arial"/>
          <w:lang w:val="el-GR"/>
        </w:rPr>
        <w:t>Εκτελεί εργασίες και εφαρμόζει διαδικασίες σχετικά με τη τήρηση των μητρώων αποθήκης ή και άλλων μητρώων.</w:t>
      </w:r>
    </w:p>
    <w:p w14:paraId="294F3DDB" w14:textId="77777777" w:rsidR="003E6A8C" w:rsidRPr="00741FB8" w:rsidRDefault="003E6A8C" w:rsidP="003E6A8C">
      <w:pPr>
        <w:suppressAutoHyphens/>
        <w:autoSpaceDN w:val="0"/>
        <w:ind w:left="426"/>
        <w:contextualSpacing/>
        <w:jc w:val="both"/>
        <w:rPr>
          <w:rFonts w:ascii="Arial" w:eastAsia="Times New Roman" w:hAnsi="Arial" w:cs="Arial"/>
          <w:lang w:val="el-GR"/>
        </w:rPr>
      </w:pPr>
    </w:p>
    <w:p w14:paraId="6004CC87" w14:textId="77777777" w:rsidR="003E6A8C" w:rsidRPr="00741FB8" w:rsidRDefault="003E6A8C" w:rsidP="003E6A8C">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contextualSpacing/>
        <w:jc w:val="both"/>
        <w:rPr>
          <w:rFonts w:ascii="Arial" w:eastAsia="Times New Roman" w:hAnsi="Arial" w:cs="Arial"/>
          <w:lang w:val="el-GR"/>
        </w:rPr>
      </w:pPr>
      <w:r w:rsidRPr="00741FB8">
        <w:rPr>
          <w:rFonts w:ascii="Arial" w:eastAsia="Times New Roman" w:hAnsi="Arial" w:cs="Arial"/>
          <w:lang w:val="el-GR"/>
        </w:rPr>
        <w:t>Συλλέγει, εντός και εκτός γραφείου, επεξεργάζεται  και κατατάσσει στατιστικά και άλλα στοιχεία και πληροφορίες και βοηθά στην ετοιμασία και υποβολή εκθέσεων και βοηθά στην ετοιμασία καταλόγων δικαιωμάτων, φορολογιών, εισπράξεων κλπ.</w:t>
      </w:r>
    </w:p>
    <w:p w14:paraId="33274C4F" w14:textId="77777777" w:rsidR="003E6A8C" w:rsidRPr="00741FB8" w:rsidRDefault="003E6A8C" w:rsidP="003E6A8C">
      <w:pPr>
        <w:suppressAutoHyphens/>
        <w:autoSpaceDN w:val="0"/>
        <w:ind w:left="720"/>
        <w:contextualSpacing/>
        <w:rPr>
          <w:rFonts w:ascii="Arial" w:eastAsia="Times New Roman" w:hAnsi="Arial" w:cs="Arial"/>
          <w:lang w:val="el-GR"/>
        </w:rPr>
      </w:pPr>
    </w:p>
    <w:p w14:paraId="05A73072" w14:textId="77777777" w:rsidR="003E6A8C" w:rsidRPr="00741FB8" w:rsidRDefault="003E6A8C" w:rsidP="003E6A8C">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contextualSpacing/>
        <w:jc w:val="both"/>
        <w:rPr>
          <w:rFonts w:ascii="Arial" w:eastAsia="Times New Roman" w:hAnsi="Arial" w:cs="Arial"/>
          <w:lang w:val="el-GR"/>
        </w:rPr>
      </w:pPr>
      <w:r w:rsidRPr="00741FB8">
        <w:rPr>
          <w:rFonts w:ascii="Arial" w:eastAsia="Times New Roman" w:hAnsi="Arial" w:cs="Arial"/>
          <w:lang w:val="el-GR"/>
        </w:rPr>
        <w:t xml:space="preserve">Διενεργεί εισπράξεις και πληρωμές και εκδίδει σχετικές αποδείξεις του Συμπλέγματος Υπηρεσιών Κοινοτήτων και των Κοινοτήτων που συμμετέχουν στο οικείο σύμπλεγμα κατ’ εντολή του προϊσταμένου του. </w:t>
      </w:r>
    </w:p>
    <w:p w14:paraId="79FA2C4C" w14:textId="77777777" w:rsidR="003E6A8C" w:rsidRPr="00741FB8" w:rsidRDefault="003E6A8C" w:rsidP="003E6A8C">
      <w:pPr>
        <w:suppressAutoHyphens/>
        <w:autoSpaceDN w:val="0"/>
        <w:ind w:left="720"/>
        <w:contextualSpacing/>
        <w:rPr>
          <w:rFonts w:ascii="Arial" w:eastAsia="Times New Roman" w:hAnsi="Arial" w:cs="Arial"/>
          <w:lang w:val="el-GR"/>
        </w:rPr>
      </w:pPr>
    </w:p>
    <w:p w14:paraId="0D826A3B" w14:textId="77777777" w:rsidR="003E6A8C" w:rsidRPr="00741FB8" w:rsidRDefault="003E6A8C" w:rsidP="003E6A8C">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contextualSpacing/>
        <w:jc w:val="both"/>
        <w:rPr>
          <w:rFonts w:ascii="Arial" w:eastAsia="Times New Roman" w:hAnsi="Arial" w:cs="Arial"/>
          <w:lang w:val="el-GR"/>
        </w:rPr>
      </w:pPr>
      <w:r w:rsidRPr="00741FB8">
        <w:rPr>
          <w:rFonts w:ascii="Arial" w:eastAsia="Times New Roman" w:hAnsi="Arial" w:cs="Arial"/>
          <w:lang w:val="el-GR"/>
        </w:rPr>
        <w:t xml:space="preserve">Εκτελεί καθήκοντα ιδιαιτέρας/ου γραμματέως ή/και εκτελεί καθήκοντα τηλεφωνητή/τριας, ανάλογα με τις ανάγκες του </w:t>
      </w:r>
      <w:r>
        <w:rPr>
          <w:rFonts w:ascii="Arial" w:hAnsi="Arial" w:cs="Arial"/>
          <w:lang w:val="el-GR"/>
        </w:rPr>
        <w:t xml:space="preserve">Συμβουλίου </w:t>
      </w:r>
      <w:r w:rsidRPr="00741FB8">
        <w:rPr>
          <w:rFonts w:ascii="Arial" w:hAnsi="Arial" w:cs="Arial"/>
          <w:lang w:val="el-GR"/>
        </w:rPr>
        <w:t>Συμπλέγμα</w:t>
      </w:r>
      <w:r>
        <w:rPr>
          <w:rFonts w:ascii="Arial" w:hAnsi="Arial" w:cs="Arial"/>
          <w:lang w:val="el-GR"/>
        </w:rPr>
        <w:t xml:space="preserve">τος </w:t>
      </w:r>
      <w:r w:rsidRPr="00741FB8">
        <w:rPr>
          <w:rFonts w:ascii="Arial" w:hAnsi="Arial" w:cs="Arial"/>
          <w:lang w:val="el-GR"/>
        </w:rPr>
        <w:t xml:space="preserve">Υπηρεσιών Κοινοτήτων </w:t>
      </w:r>
      <w:r w:rsidRPr="00741FB8">
        <w:rPr>
          <w:rFonts w:ascii="Arial" w:eastAsia="Times New Roman" w:hAnsi="Arial" w:cs="Arial"/>
          <w:lang w:val="el-GR"/>
        </w:rPr>
        <w:t xml:space="preserve">και των Κοινοτήτων που συμμετέχουν στο οικείο σύμπλεγμα κατ’ εντολή του προϊσταμένου του. </w:t>
      </w:r>
    </w:p>
    <w:p w14:paraId="5F320E68" w14:textId="77777777" w:rsidR="003E6A8C" w:rsidRPr="00741FB8" w:rsidRDefault="003E6A8C" w:rsidP="003E6A8C">
      <w:pPr>
        <w:suppressAutoHyphens/>
        <w:autoSpaceDN w:val="0"/>
        <w:ind w:left="720"/>
        <w:contextualSpacing/>
        <w:rPr>
          <w:rFonts w:ascii="Arial" w:eastAsia="Times New Roman" w:hAnsi="Arial" w:cs="Arial"/>
          <w:lang w:val="el-GR"/>
        </w:rPr>
      </w:pPr>
    </w:p>
    <w:p w14:paraId="1E5F95BB" w14:textId="77777777" w:rsidR="003E6A8C" w:rsidRPr="00741FB8" w:rsidRDefault="003E6A8C" w:rsidP="003E6A8C">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contextualSpacing/>
        <w:jc w:val="both"/>
        <w:rPr>
          <w:rFonts w:ascii="Arial" w:eastAsia="Times New Roman" w:hAnsi="Arial" w:cs="Arial"/>
          <w:lang w:val="el-GR"/>
        </w:rPr>
      </w:pPr>
      <w:r w:rsidRPr="00741FB8">
        <w:rPr>
          <w:rFonts w:ascii="Arial" w:eastAsia="Times New Roman" w:hAnsi="Arial" w:cs="Arial"/>
          <w:lang w:val="el-GR"/>
        </w:rPr>
        <w:t xml:space="preserve">Βοηθά στη τήρηση  πρακτικών συνεδριάσεων και άλλων συσκέψεων  του </w:t>
      </w:r>
      <w:r>
        <w:rPr>
          <w:rFonts w:ascii="Arial" w:hAnsi="Arial" w:cs="Arial"/>
          <w:lang w:val="el-GR"/>
        </w:rPr>
        <w:t xml:space="preserve">Συμβουλίου </w:t>
      </w:r>
      <w:r w:rsidRPr="00741FB8">
        <w:rPr>
          <w:rFonts w:ascii="Arial" w:hAnsi="Arial" w:cs="Arial"/>
          <w:lang w:val="el-GR"/>
        </w:rPr>
        <w:t>Συμπλέγμα</w:t>
      </w:r>
      <w:r>
        <w:rPr>
          <w:rFonts w:ascii="Arial" w:hAnsi="Arial" w:cs="Arial"/>
          <w:lang w:val="el-GR"/>
        </w:rPr>
        <w:t xml:space="preserve">τος </w:t>
      </w:r>
      <w:r w:rsidRPr="00741FB8">
        <w:rPr>
          <w:rFonts w:ascii="Arial" w:hAnsi="Arial" w:cs="Arial"/>
          <w:lang w:val="el-GR"/>
        </w:rPr>
        <w:t xml:space="preserve">Υπηρεσιών Κοινοτήτων </w:t>
      </w:r>
      <w:r w:rsidRPr="00741FB8">
        <w:rPr>
          <w:rFonts w:ascii="Arial" w:eastAsia="Times New Roman" w:hAnsi="Arial" w:cs="Arial"/>
          <w:lang w:val="el-GR"/>
        </w:rPr>
        <w:t xml:space="preserve">και των Κοινοτικών Συμβουλίων των Κοινοτήτων που συμμετέχουν στο οικείο σύμπλεγμα και βοηθά στη διεκπεραίωση των αποφάσεων που λαμβάνονται.   </w:t>
      </w:r>
    </w:p>
    <w:p w14:paraId="53FFFAA1" w14:textId="77777777" w:rsidR="003E6A8C" w:rsidRPr="00741FB8" w:rsidRDefault="003E6A8C" w:rsidP="003E6A8C">
      <w:pPr>
        <w:suppressAutoHyphens/>
        <w:autoSpaceDN w:val="0"/>
        <w:ind w:left="720"/>
        <w:contextualSpacing/>
        <w:rPr>
          <w:rFonts w:ascii="Arial" w:eastAsia="Times New Roman" w:hAnsi="Arial" w:cs="Arial"/>
          <w:lang w:val="el-GR"/>
        </w:rPr>
      </w:pPr>
    </w:p>
    <w:p w14:paraId="1E3EC835" w14:textId="77777777" w:rsidR="003E6A8C" w:rsidRPr="00B809D5" w:rsidRDefault="003E6A8C" w:rsidP="003E6A8C">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contextualSpacing/>
        <w:jc w:val="both"/>
        <w:rPr>
          <w:rFonts w:ascii="Arial" w:eastAsia="Times New Roman" w:hAnsi="Arial" w:cs="Arial"/>
          <w:lang w:val="el-GR"/>
        </w:rPr>
      </w:pPr>
      <w:r w:rsidRPr="00B809D5">
        <w:rPr>
          <w:rFonts w:ascii="Arial" w:eastAsia="Times New Roman" w:hAnsi="Arial" w:cs="Arial"/>
          <w:lang w:val="el-GR"/>
        </w:rPr>
        <w:t xml:space="preserve">Ανάλογα με τις ανάγκες καταγράφει τις ενδείξεις υδρομετρητών και βοηθά   στην είσπραξη τελών των Κοινοτήτων που συμμετέχουν στο </w:t>
      </w:r>
      <w:r w:rsidRPr="00B809D5">
        <w:rPr>
          <w:rFonts w:ascii="Arial" w:hAnsi="Arial" w:cs="Arial"/>
          <w:lang w:val="el-GR"/>
        </w:rPr>
        <w:t>Συμβουλίου Συμπλέγματος Υπηρεσιών Κοινοτήτων.</w:t>
      </w:r>
    </w:p>
    <w:p w14:paraId="69936B4C" w14:textId="77777777" w:rsidR="003E6A8C" w:rsidRPr="00B809D5" w:rsidRDefault="003E6A8C" w:rsidP="003E6A8C">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720"/>
        <w:contextualSpacing/>
        <w:jc w:val="both"/>
        <w:rPr>
          <w:rFonts w:ascii="Arial" w:eastAsia="Times New Roman" w:hAnsi="Arial" w:cs="Arial"/>
          <w:lang w:val="el-GR"/>
        </w:rPr>
      </w:pPr>
    </w:p>
    <w:p w14:paraId="57883ED7" w14:textId="77777777" w:rsidR="003E6A8C" w:rsidRPr="00741FB8" w:rsidRDefault="003E6A8C" w:rsidP="003E6A8C">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contextualSpacing/>
        <w:jc w:val="both"/>
        <w:rPr>
          <w:rFonts w:ascii="Arial" w:eastAsia="Times New Roman" w:hAnsi="Arial" w:cs="Arial"/>
          <w:lang w:val="el-GR"/>
        </w:rPr>
      </w:pPr>
      <w:r w:rsidRPr="00741FB8">
        <w:rPr>
          <w:rFonts w:ascii="Arial" w:eastAsia="Times New Roman" w:hAnsi="Arial" w:cs="Arial"/>
          <w:lang w:val="el-GR"/>
        </w:rPr>
        <w:t>Έρχεται σε επαφή με το κοινό και λαμβάνει ή παρέχει πληροφορίες εντός οποιουδήποτε γραφείου εμπίπτει στα διοικητικά όρια του</w:t>
      </w:r>
      <w:r w:rsidR="00B30BC9">
        <w:rPr>
          <w:rFonts w:ascii="Arial" w:eastAsia="Times New Roman" w:hAnsi="Arial" w:cs="Arial"/>
          <w:lang w:val="el-GR"/>
        </w:rPr>
        <w:t xml:space="preserve"> </w:t>
      </w:r>
      <w:r>
        <w:rPr>
          <w:rFonts w:ascii="Arial" w:hAnsi="Arial" w:cs="Arial"/>
          <w:lang w:val="el-GR"/>
        </w:rPr>
        <w:t xml:space="preserve">Συμβουλίου </w:t>
      </w:r>
      <w:r w:rsidRPr="00741FB8">
        <w:rPr>
          <w:rFonts w:ascii="Arial" w:hAnsi="Arial" w:cs="Arial"/>
          <w:lang w:val="el-GR"/>
        </w:rPr>
        <w:t>Συμπλέγμα</w:t>
      </w:r>
      <w:r>
        <w:rPr>
          <w:rFonts w:ascii="Arial" w:hAnsi="Arial" w:cs="Arial"/>
          <w:lang w:val="el-GR"/>
        </w:rPr>
        <w:t xml:space="preserve">τος </w:t>
      </w:r>
      <w:r w:rsidRPr="00741FB8">
        <w:rPr>
          <w:rFonts w:ascii="Arial" w:hAnsi="Arial" w:cs="Arial"/>
          <w:lang w:val="el-GR"/>
        </w:rPr>
        <w:t>Υπηρεσιών Κοινοτήτων</w:t>
      </w:r>
      <w:r>
        <w:rPr>
          <w:rFonts w:ascii="Arial" w:hAnsi="Arial" w:cs="Arial"/>
          <w:lang w:val="el-GR"/>
        </w:rPr>
        <w:t>.</w:t>
      </w:r>
    </w:p>
    <w:p w14:paraId="20DF9E17" w14:textId="77777777" w:rsidR="003E6A8C" w:rsidRPr="00741FB8" w:rsidRDefault="003E6A8C" w:rsidP="003E6A8C">
      <w:pPr>
        <w:suppressAutoHyphens/>
        <w:autoSpaceDN w:val="0"/>
        <w:ind w:left="720"/>
        <w:contextualSpacing/>
        <w:rPr>
          <w:rFonts w:ascii="Arial" w:eastAsia="Times New Roman" w:hAnsi="Arial" w:cs="Arial"/>
          <w:lang w:val="el-GR"/>
        </w:rPr>
      </w:pPr>
    </w:p>
    <w:p w14:paraId="3DC0A5FB" w14:textId="77777777" w:rsidR="003E6A8C" w:rsidRPr="00B809D5" w:rsidRDefault="003E6A8C" w:rsidP="003E6A8C">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contextualSpacing/>
        <w:jc w:val="both"/>
        <w:rPr>
          <w:rFonts w:ascii="Arial" w:eastAsia="Times New Roman" w:hAnsi="Arial" w:cs="Arial"/>
          <w:lang w:val="el-GR"/>
        </w:rPr>
      </w:pPr>
      <w:r w:rsidRPr="00B809D5">
        <w:rPr>
          <w:rFonts w:ascii="Arial" w:eastAsia="Times New Roman" w:hAnsi="Arial" w:cs="Arial"/>
          <w:lang w:val="el-GR"/>
        </w:rPr>
        <w:t xml:space="preserve">Ανάλογα με τις ανάγκες του </w:t>
      </w:r>
      <w:r w:rsidRPr="00B809D5">
        <w:rPr>
          <w:rFonts w:ascii="Arial" w:hAnsi="Arial" w:cs="Arial"/>
          <w:lang w:val="el-GR"/>
        </w:rPr>
        <w:t>Συμβουλίου Συμπλέγματος Υπηρεσιών Κοινοτήτων</w:t>
      </w:r>
      <w:r>
        <w:rPr>
          <w:rFonts w:ascii="Arial" w:hAnsi="Arial" w:cs="Arial"/>
          <w:lang w:val="el-GR"/>
        </w:rPr>
        <w:t xml:space="preserve">, </w:t>
      </w:r>
      <w:r w:rsidRPr="00B809D5">
        <w:rPr>
          <w:rFonts w:ascii="Arial" w:eastAsia="Times New Roman" w:hAnsi="Arial" w:cs="Arial"/>
          <w:lang w:val="el-GR"/>
        </w:rPr>
        <w:t xml:space="preserve">μπορούν να του ανατεθούν καθήκοντα υπεύθυνου λειτουργίας εξυπηρέτησης του κοινού σε οποιαδήποτε κοινότητα που απαρτίζει το σύμπλεγμα. </w:t>
      </w:r>
    </w:p>
    <w:p w14:paraId="22AC6EEB" w14:textId="77777777" w:rsidR="003E6A8C" w:rsidRPr="00741FB8" w:rsidRDefault="003E6A8C" w:rsidP="003E6A8C">
      <w:pPr>
        <w:suppressAutoHyphens/>
        <w:autoSpaceDN w:val="0"/>
        <w:ind w:left="66"/>
        <w:contextualSpacing/>
        <w:jc w:val="both"/>
        <w:rPr>
          <w:rFonts w:ascii="Arial" w:eastAsia="Times New Roman" w:hAnsi="Arial" w:cs="Arial"/>
          <w:lang w:val="el-GR"/>
        </w:rPr>
      </w:pPr>
    </w:p>
    <w:p w14:paraId="4C27F3F4" w14:textId="77777777" w:rsidR="003E6A8C" w:rsidRPr="00741FB8" w:rsidRDefault="003E6A8C" w:rsidP="003E6A8C">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contextualSpacing/>
        <w:jc w:val="both"/>
        <w:rPr>
          <w:rFonts w:ascii="Arial" w:eastAsia="Times New Roman" w:hAnsi="Arial" w:cs="Arial"/>
          <w:lang w:val="el-GR"/>
        </w:rPr>
      </w:pPr>
      <w:r w:rsidRPr="00741FB8">
        <w:rPr>
          <w:rFonts w:ascii="Arial" w:eastAsia="Times New Roman" w:hAnsi="Arial" w:cs="Arial"/>
          <w:lang w:val="el-GR"/>
        </w:rPr>
        <w:t xml:space="preserve">Εκτελεί οποιαδήποτε άλλα συναφή καθήκοντα του ανατεθούν. </w:t>
      </w:r>
    </w:p>
    <w:p w14:paraId="33C6B587" w14:textId="77777777" w:rsidR="00B30BC9" w:rsidRPr="00741FB8" w:rsidRDefault="00B30BC9" w:rsidP="003E6A8C">
      <w:pPr>
        <w:rPr>
          <w:lang w:val="el-GR"/>
        </w:rPr>
      </w:pPr>
    </w:p>
    <w:p w14:paraId="692EC65F" w14:textId="77777777" w:rsidR="003E6A8C" w:rsidRPr="00F50B50" w:rsidRDefault="003E6A8C" w:rsidP="003E6A8C">
      <w:pPr>
        <w:suppressAutoHyphens/>
        <w:autoSpaceDN w:val="0"/>
        <w:jc w:val="both"/>
        <w:rPr>
          <w:rFonts w:ascii="Arial" w:eastAsia="Times New Roman" w:hAnsi="Arial" w:cs="Arial"/>
          <w:b/>
          <w:bCs/>
          <w:u w:val="single"/>
        </w:rPr>
      </w:pPr>
      <w:r>
        <w:rPr>
          <w:rFonts w:ascii="Arial" w:eastAsia="Times New Roman" w:hAnsi="Arial" w:cs="Arial"/>
          <w:b/>
          <w:bCs/>
        </w:rPr>
        <w:t>2</w:t>
      </w:r>
      <w:r w:rsidRPr="00F50B50">
        <w:rPr>
          <w:rFonts w:ascii="Arial" w:eastAsia="Times New Roman" w:hAnsi="Arial" w:cs="Arial"/>
          <w:b/>
          <w:bCs/>
          <w:lang w:val="en-GB"/>
        </w:rPr>
        <w:t xml:space="preserve">. </w:t>
      </w:r>
      <w:r w:rsidR="003D7292">
        <w:rPr>
          <w:rFonts w:ascii="Arial" w:eastAsia="Times New Roman" w:hAnsi="Arial" w:cs="Arial"/>
          <w:b/>
          <w:bCs/>
          <w:u w:val="single"/>
          <w:lang w:val="el-GR"/>
        </w:rPr>
        <w:t>Απαιτούμενα</w:t>
      </w:r>
      <w:r w:rsidRPr="00F50B50">
        <w:rPr>
          <w:rFonts w:ascii="Arial" w:eastAsia="Times New Roman" w:hAnsi="Arial" w:cs="Arial"/>
          <w:b/>
          <w:bCs/>
          <w:u w:val="single"/>
        </w:rPr>
        <w:t xml:space="preserve"> </w:t>
      </w:r>
      <w:r w:rsidR="003D7292">
        <w:rPr>
          <w:rFonts w:ascii="Arial" w:eastAsia="Times New Roman" w:hAnsi="Arial" w:cs="Arial"/>
          <w:b/>
          <w:bCs/>
          <w:u w:val="single"/>
          <w:lang w:val="el-GR"/>
        </w:rPr>
        <w:t>Προσόντα</w:t>
      </w:r>
      <w:r w:rsidRPr="00F50B50">
        <w:rPr>
          <w:rFonts w:ascii="Arial" w:eastAsia="Times New Roman" w:hAnsi="Arial" w:cs="Arial"/>
          <w:b/>
          <w:bCs/>
          <w:u w:val="single"/>
        </w:rPr>
        <w:t xml:space="preserve">: </w:t>
      </w:r>
    </w:p>
    <w:p w14:paraId="427D0B8B" w14:textId="77777777" w:rsidR="003E6A8C" w:rsidRPr="00F50B50" w:rsidRDefault="003E6A8C" w:rsidP="003E6A8C">
      <w:pPr>
        <w:suppressAutoHyphens/>
        <w:autoSpaceDN w:val="0"/>
        <w:jc w:val="both"/>
        <w:rPr>
          <w:rFonts w:ascii="Arial" w:eastAsia="Times New Roman" w:hAnsi="Arial"/>
        </w:rPr>
      </w:pPr>
    </w:p>
    <w:p w14:paraId="5230B5F3" w14:textId="77777777" w:rsidR="003E6A8C" w:rsidRDefault="003E6A8C" w:rsidP="003E6A8C">
      <w:pPr>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jc w:val="both"/>
        <w:rPr>
          <w:rFonts w:ascii="Arial" w:eastAsia="Times New Roman" w:hAnsi="Arial" w:cs="Arial"/>
          <w:lang w:val="el-GR"/>
        </w:rPr>
      </w:pPr>
      <w:r w:rsidRPr="003D7292">
        <w:rPr>
          <w:rFonts w:ascii="Arial" w:eastAsia="Times New Roman" w:hAnsi="Arial" w:cs="Arial"/>
          <w:lang w:val="el-GR"/>
        </w:rPr>
        <w:t xml:space="preserve">Απολυτήριο αναγνωρισμένης σχολής μέσης εκπαίδευσης. </w:t>
      </w:r>
    </w:p>
    <w:p w14:paraId="31C11F0B" w14:textId="77777777" w:rsidR="00B30BC9" w:rsidRDefault="00B30BC9" w:rsidP="00B30BC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jc w:val="both"/>
        <w:rPr>
          <w:rFonts w:ascii="Arial" w:eastAsia="Times New Roman" w:hAnsi="Arial" w:cs="Arial"/>
          <w:lang w:val="el-GR"/>
        </w:rPr>
      </w:pPr>
    </w:p>
    <w:p w14:paraId="58D0B4D3" w14:textId="77777777" w:rsidR="003E6A8C" w:rsidRDefault="003E6A8C" w:rsidP="003E6A8C">
      <w:pPr>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jc w:val="both"/>
        <w:rPr>
          <w:rFonts w:ascii="Arial" w:eastAsia="Times New Roman" w:hAnsi="Arial" w:cs="Arial"/>
          <w:lang w:val="el-GR"/>
        </w:rPr>
      </w:pPr>
      <w:r w:rsidRPr="00741FB8">
        <w:rPr>
          <w:rFonts w:ascii="Arial" w:eastAsia="Times New Roman" w:hAnsi="Arial" w:cs="Arial"/>
          <w:lang w:val="el-GR"/>
        </w:rPr>
        <w:t>Πολύ καλή γνώση της Ελληνικής και καλή γνώση της Αγγλικής γλώσσας.</w:t>
      </w:r>
    </w:p>
    <w:p w14:paraId="59B5D599" w14:textId="77777777" w:rsidR="003E6A8C" w:rsidRPr="00741FB8" w:rsidRDefault="003E6A8C" w:rsidP="003E6A8C">
      <w:pPr>
        <w:suppressAutoHyphens/>
        <w:autoSpaceDN w:val="0"/>
        <w:jc w:val="both"/>
        <w:rPr>
          <w:rFonts w:ascii="Arial" w:eastAsia="Times New Roman" w:hAnsi="Arial" w:cs="Arial"/>
          <w:lang w:val="el-GR"/>
        </w:rPr>
      </w:pPr>
    </w:p>
    <w:p w14:paraId="2FD02B58" w14:textId="77777777" w:rsidR="003E6A8C" w:rsidRPr="00741FB8" w:rsidRDefault="003E6A8C" w:rsidP="003E6A8C">
      <w:pPr>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jc w:val="both"/>
        <w:rPr>
          <w:rFonts w:ascii="Arial" w:eastAsia="Times New Roman" w:hAnsi="Arial" w:cs="Arial"/>
          <w:lang w:val="el-GR"/>
        </w:rPr>
      </w:pPr>
      <w:r w:rsidRPr="00741FB8">
        <w:rPr>
          <w:rFonts w:ascii="Arial" w:eastAsia="Times New Roman" w:hAnsi="Arial" w:cs="Arial"/>
          <w:lang w:val="el-GR"/>
        </w:rPr>
        <w:t>Ακεραιότητα χαρακτήρα, υπευθυνότητα, πρωτοβουλία και ευθυκρισία.</w:t>
      </w:r>
    </w:p>
    <w:p w14:paraId="601BA3DC" w14:textId="77777777" w:rsidR="003E6A8C" w:rsidRPr="00741FB8" w:rsidRDefault="003E6A8C" w:rsidP="003E6A8C">
      <w:pPr>
        <w:suppressAutoHyphens/>
        <w:autoSpaceDN w:val="0"/>
        <w:jc w:val="both"/>
        <w:rPr>
          <w:rFonts w:ascii="Arial" w:eastAsia="Times New Roman" w:hAnsi="Arial" w:cs="Arial"/>
          <w:lang w:val="el-GR"/>
        </w:rPr>
      </w:pPr>
    </w:p>
    <w:p w14:paraId="1F6A2769" w14:textId="77777777" w:rsidR="003E6A8C" w:rsidRPr="00F50B50" w:rsidRDefault="003D7292" w:rsidP="003E6A8C">
      <w:pPr>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26"/>
        <w:jc w:val="both"/>
        <w:rPr>
          <w:rFonts w:ascii="Arial" w:eastAsia="Times New Roman" w:hAnsi="Arial" w:cs="Arial"/>
        </w:rPr>
      </w:pPr>
      <w:r>
        <w:rPr>
          <w:rFonts w:ascii="Arial" w:eastAsia="Times New Roman" w:hAnsi="Arial" w:cs="Arial"/>
          <w:lang w:val="el-GR"/>
        </w:rPr>
        <w:t>Να έχει επιτύχει</w:t>
      </w:r>
      <w:r w:rsidR="003E6A8C" w:rsidRPr="00F50B50">
        <w:rPr>
          <w:rFonts w:ascii="Arial" w:eastAsia="Times New Roman" w:hAnsi="Arial" w:cs="Arial"/>
        </w:rPr>
        <w:t>:</w:t>
      </w:r>
    </w:p>
    <w:p w14:paraId="46769D9E" w14:textId="77777777" w:rsidR="003E6A8C" w:rsidRPr="00F50B50" w:rsidRDefault="003E6A8C" w:rsidP="003E6A8C">
      <w:pPr>
        <w:suppressAutoHyphens/>
        <w:autoSpaceDN w:val="0"/>
        <w:ind w:left="66"/>
        <w:jc w:val="both"/>
        <w:rPr>
          <w:rFonts w:ascii="Arial" w:eastAsia="Times New Roman" w:hAnsi="Arial" w:cs="Arial"/>
        </w:rPr>
      </w:pPr>
    </w:p>
    <w:p w14:paraId="4F899243" w14:textId="77777777" w:rsidR="003E6A8C" w:rsidRPr="00741FB8" w:rsidRDefault="003E6A8C" w:rsidP="003E6A8C">
      <w:pPr>
        <w:suppressAutoHyphens/>
        <w:autoSpaceDN w:val="0"/>
        <w:ind w:left="426"/>
        <w:jc w:val="both"/>
        <w:rPr>
          <w:rFonts w:ascii="Arial" w:eastAsia="Times New Roman" w:hAnsi="Arial" w:cs="Arial"/>
          <w:lang w:val="el-GR"/>
        </w:rPr>
      </w:pPr>
      <w:r w:rsidRPr="00741FB8">
        <w:rPr>
          <w:rFonts w:ascii="Arial" w:eastAsia="Times New Roman" w:hAnsi="Arial" w:cs="Arial"/>
          <w:lang w:val="el-GR"/>
        </w:rPr>
        <w:lastRenderedPageBreak/>
        <w:t>4.1. Στην ενδιάμεση (</w:t>
      </w:r>
      <w:r w:rsidRPr="00F50B50">
        <w:rPr>
          <w:rFonts w:ascii="Arial" w:eastAsia="Times New Roman" w:hAnsi="Arial" w:cs="Arial"/>
        </w:rPr>
        <w:t>Intermediate</w:t>
      </w:r>
      <w:r w:rsidRPr="00741FB8">
        <w:rPr>
          <w:rFonts w:ascii="Arial" w:eastAsia="Times New Roman" w:hAnsi="Arial" w:cs="Arial"/>
          <w:lang w:val="el-GR"/>
        </w:rPr>
        <w:t xml:space="preserve">) εξέταση στη Λογιστική του Εμπορικού Επιμελητηρίου του Λονδίνου ή σε οποιαδήποτε άλλη εξέταση που ήθελε εγκριθεί ως ισότιμη από τον Υπουργό Οικονομικών. </w:t>
      </w:r>
    </w:p>
    <w:p w14:paraId="6BBCE256" w14:textId="77777777" w:rsidR="003E6A8C" w:rsidRPr="00741FB8" w:rsidRDefault="003E6A8C" w:rsidP="003E6A8C">
      <w:pPr>
        <w:suppressAutoHyphens/>
        <w:autoSpaceDN w:val="0"/>
        <w:ind w:left="426"/>
        <w:jc w:val="center"/>
        <w:rPr>
          <w:rFonts w:ascii="Arial" w:eastAsia="Times New Roman" w:hAnsi="Arial" w:cs="Arial"/>
          <w:lang w:val="el-GR"/>
        </w:rPr>
      </w:pPr>
      <w:r w:rsidRPr="00741FB8">
        <w:rPr>
          <w:rFonts w:ascii="Arial" w:eastAsia="Times New Roman" w:hAnsi="Arial" w:cs="Arial"/>
          <w:lang w:val="el-GR"/>
        </w:rPr>
        <w:t>ή</w:t>
      </w:r>
    </w:p>
    <w:p w14:paraId="484400D1" w14:textId="77777777" w:rsidR="003E6A8C" w:rsidRPr="00741FB8" w:rsidRDefault="003E6A8C" w:rsidP="003E6A8C">
      <w:pPr>
        <w:suppressAutoHyphens/>
        <w:autoSpaceDN w:val="0"/>
        <w:ind w:left="426"/>
        <w:jc w:val="both"/>
        <w:rPr>
          <w:rFonts w:ascii="Arial" w:eastAsia="Times New Roman" w:hAnsi="Arial" w:cs="Arial"/>
          <w:lang w:val="el-GR"/>
        </w:rPr>
      </w:pPr>
      <w:r w:rsidRPr="00741FB8">
        <w:rPr>
          <w:rFonts w:ascii="Arial" w:eastAsia="Times New Roman" w:hAnsi="Arial" w:cs="Arial"/>
          <w:lang w:val="el-GR"/>
        </w:rPr>
        <w:t>4.2.  Σε εξετάσεις που διεξάγονται ή αναγνωρίζονται από τον Υπουργό Παιδείας Αθλητισμού και Νεολαίας στην ελληνική και αγγλική δακτυλογραφία, τουλάχιστον μέσου επιπέδου ή με ταχύτητα 35 τουλάχιστον λέξεων κατά λεπτό στην ελληνική και αγγλική δακτυλογραφία.</w:t>
      </w:r>
    </w:p>
    <w:p w14:paraId="73E02A43" w14:textId="77777777" w:rsidR="003E6A8C" w:rsidRDefault="003E6A8C" w:rsidP="003E6A8C">
      <w:pPr>
        <w:tabs>
          <w:tab w:val="left" w:pos="360"/>
          <w:tab w:val="left" w:pos="4200"/>
        </w:tabs>
        <w:suppressAutoHyphens/>
        <w:autoSpaceDN w:val="0"/>
        <w:jc w:val="both"/>
        <w:rPr>
          <w:rFonts w:ascii="Arial" w:eastAsia="Times New Roman" w:hAnsi="Arial" w:cs="Arial"/>
          <w:b/>
          <w:bCs/>
          <w:u w:val="single"/>
          <w:lang w:val="el-GR"/>
        </w:rPr>
      </w:pPr>
    </w:p>
    <w:p w14:paraId="79C25275" w14:textId="77777777" w:rsidR="009F6BB3" w:rsidRPr="00741FB8" w:rsidRDefault="009F6BB3" w:rsidP="003E6A8C">
      <w:pPr>
        <w:tabs>
          <w:tab w:val="left" w:pos="360"/>
          <w:tab w:val="left" w:pos="4200"/>
        </w:tabs>
        <w:suppressAutoHyphens/>
        <w:autoSpaceDN w:val="0"/>
        <w:jc w:val="both"/>
        <w:rPr>
          <w:rFonts w:ascii="Arial" w:eastAsia="Times New Roman" w:hAnsi="Arial" w:cs="Arial"/>
          <w:b/>
          <w:bCs/>
          <w:u w:val="single"/>
          <w:lang w:val="el-GR"/>
        </w:rPr>
      </w:pPr>
    </w:p>
    <w:p w14:paraId="2EE2581A" w14:textId="77777777" w:rsidR="003E6A8C" w:rsidRPr="00A83AAE" w:rsidRDefault="003E6A8C" w:rsidP="003E6A8C">
      <w:pPr>
        <w:suppressAutoHyphens/>
        <w:autoSpaceDN w:val="0"/>
        <w:jc w:val="both"/>
        <w:rPr>
          <w:rFonts w:ascii="Arial" w:eastAsia="Times New Roman" w:hAnsi="Arial" w:cs="Arial"/>
          <w:b/>
          <w:bCs/>
          <w:lang w:val="el-GR"/>
        </w:rPr>
      </w:pPr>
      <w:r w:rsidRPr="00A83AAE">
        <w:rPr>
          <w:rFonts w:ascii="Arial" w:eastAsia="Times New Roman" w:hAnsi="Arial" w:cs="Arial"/>
          <w:b/>
          <w:bCs/>
          <w:lang w:val="el-GR"/>
        </w:rPr>
        <w:t>3. Βασική Αμοιβή και Διάρκεια Εργοδότ</w:t>
      </w:r>
      <w:r w:rsidRPr="009F6BB3">
        <w:rPr>
          <w:rFonts w:ascii="Arial" w:eastAsia="Times New Roman" w:hAnsi="Arial" w:cs="Arial"/>
          <w:b/>
          <w:bCs/>
          <w:lang w:val="el-GR"/>
        </w:rPr>
        <w:t>η</w:t>
      </w:r>
      <w:r w:rsidRPr="00A83AAE">
        <w:rPr>
          <w:rFonts w:ascii="Arial" w:eastAsia="Times New Roman" w:hAnsi="Arial" w:cs="Arial"/>
          <w:b/>
          <w:bCs/>
          <w:lang w:val="el-GR"/>
        </w:rPr>
        <w:t>σης</w:t>
      </w:r>
    </w:p>
    <w:p w14:paraId="3C5AB231" w14:textId="77777777" w:rsidR="003E6A8C" w:rsidRPr="00A83AAE" w:rsidRDefault="003E6A8C" w:rsidP="003E6A8C">
      <w:pPr>
        <w:suppressAutoHyphens/>
        <w:autoSpaceDN w:val="0"/>
        <w:jc w:val="both"/>
        <w:rPr>
          <w:rFonts w:ascii="Arial" w:eastAsia="Times New Roman" w:hAnsi="Arial" w:cs="Arial"/>
          <w:lang w:val="el-GR"/>
        </w:rPr>
      </w:pPr>
    </w:p>
    <w:p w14:paraId="7E72C5FB" w14:textId="77777777" w:rsidR="003E6A8C" w:rsidRPr="0062209E" w:rsidRDefault="003E6A8C" w:rsidP="003E6A8C">
      <w:pPr>
        <w:pStyle w:val="ListParagraph"/>
        <w:numPr>
          <w:ilvl w:val="0"/>
          <w:numId w:val="2"/>
        </w:numPr>
        <w:suppressAutoHyphens/>
        <w:autoSpaceDN w:val="0"/>
        <w:spacing w:after="0" w:line="240" w:lineRule="auto"/>
        <w:jc w:val="both"/>
        <w:rPr>
          <w:rFonts w:ascii="Arial" w:eastAsia="Times New Roman" w:hAnsi="Arial" w:cs="Arial"/>
          <w:sz w:val="24"/>
          <w:szCs w:val="24"/>
        </w:rPr>
      </w:pPr>
      <w:r w:rsidRPr="0062209E">
        <w:rPr>
          <w:rFonts w:ascii="Arial" w:eastAsia="Times New Roman" w:hAnsi="Arial" w:cs="Arial"/>
          <w:sz w:val="24"/>
          <w:szCs w:val="24"/>
        </w:rPr>
        <w:t>Η βασική αμοιβή θα είναι στην αρχική βαθμίδα της Κλίμακας Α2 και σε αυτή θα προστίθεται οποιαδήποτε εγκεκριμένη αύξηση και το τιμαριθμικό επίδομα που θα ισχύει κατά την περίοδο απασχόλησης.</w:t>
      </w:r>
    </w:p>
    <w:p w14:paraId="142239A1" w14:textId="77777777" w:rsidR="003E6A8C" w:rsidRPr="00741FB8" w:rsidRDefault="003E6A8C" w:rsidP="003E6A8C">
      <w:pPr>
        <w:suppressAutoHyphens/>
        <w:autoSpaceDN w:val="0"/>
        <w:jc w:val="both"/>
        <w:rPr>
          <w:rFonts w:ascii="Arial" w:eastAsia="Times New Roman" w:hAnsi="Arial" w:cs="Arial"/>
          <w:lang w:val="el-GR"/>
        </w:rPr>
      </w:pPr>
    </w:p>
    <w:p w14:paraId="00098A51" w14:textId="77777777" w:rsidR="003E6A8C" w:rsidRPr="0062209E" w:rsidRDefault="003E6A8C" w:rsidP="003E6A8C">
      <w:pPr>
        <w:pStyle w:val="ListParagraph"/>
        <w:numPr>
          <w:ilvl w:val="0"/>
          <w:numId w:val="2"/>
        </w:numPr>
        <w:suppressAutoHyphens/>
        <w:autoSpaceDN w:val="0"/>
        <w:spacing w:after="0" w:line="240" w:lineRule="auto"/>
        <w:jc w:val="both"/>
        <w:rPr>
          <w:rFonts w:ascii="Arial" w:eastAsia="Times New Roman" w:hAnsi="Arial" w:cs="Arial"/>
          <w:sz w:val="24"/>
          <w:szCs w:val="24"/>
        </w:rPr>
      </w:pPr>
      <w:r w:rsidRPr="0062209E">
        <w:rPr>
          <w:rFonts w:ascii="Arial" w:eastAsia="Times New Roman" w:hAnsi="Arial" w:cs="Arial"/>
          <w:sz w:val="24"/>
          <w:szCs w:val="24"/>
        </w:rPr>
        <w:t>Με βάση το άρθρο 10 του Ν.70(Ι)/2016, εργοδοτούμενος ο οποίος προσλαμβάνεται δυνάμει των διατάξεων του, απασχολείται με μειωμένη κλίμακα εισδοχής (Α2) κατά 10%.</w:t>
      </w:r>
    </w:p>
    <w:p w14:paraId="090BFB14" w14:textId="77777777" w:rsidR="003E6A8C" w:rsidRDefault="003E6A8C" w:rsidP="003E6A8C">
      <w:pPr>
        <w:pStyle w:val="ListParagraph"/>
        <w:suppressAutoHyphens/>
        <w:autoSpaceDN w:val="0"/>
        <w:spacing w:after="0" w:line="240" w:lineRule="auto"/>
        <w:jc w:val="both"/>
        <w:rPr>
          <w:rFonts w:ascii="Arial" w:eastAsia="Times New Roman" w:hAnsi="Arial" w:cs="Arial"/>
          <w:sz w:val="24"/>
          <w:szCs w:val="24"/>
        </w:rPr>
      </w:pPr>
    </w:p>
    <w:p w14:paraId="2BABE3D8" w14:textId="77777777" w:rsidR="003E6A8C" w:rsidRPr="0062209E" w:rsidRDefault="003E6A8C" w:rsidP="003E6A8C">
      <w:pPr>
        <w:pStyle w:val="ListParagraph"/>
        <w:numPr>
          <w:ilvl w:val="0"/>
          <w:numId w:val="2"/>
        </w:numPr>
        <w:suppressAutoHyphens/>
        <w:autoSpaceDN w:val="0"/>
        <w:spacing w:after="0" w:line="240" w:lineRule="auto"/>
        <w:jc w:val="both"/>
        <w:rPr>
          <w:rFonts w:ascii="Arial" w:eastAsia="Times New Roman" w:hAnsi="Arial" w:cs="Arial"/>
          <w:sz w:val="24"/>
          <w:szCs w:val="24"/>
        </w:rPr>
      </w:pPr>
      <w:r w:rsidRPr="0062209E">
        <w:rPr>
          <w:rFonts w:ascii="Arial" w:eastAsia="Times New Roman" w:hAnsi="Arial" w:cs="Arial"/>
          <w:sz w:val="24"/>
          <w:szCs w:val="24"/>
        </w:rPr>
        <w:t xml:space="preserve">Η διάρκεια της </w:t>
      </w:r>
      <w:r>
        <w:rPr>
          <w:rFonts w:ascii="Arial" w:eastAsia="Times New Roman" w:hAnsi="Arial" w:cs="Arial"/>
          <w:sz w:val="24"/>
          <w:szCs w:val="24"/>
        </w:rPr>
        <w:t>εργοδότησης</w:t>
      </w:r>
      <w:r w:rsidRPr="0062209E">
        <w:rPr>
          <w:rFonts w:ascii="Arial" w:eastAsia="Times New Roman" w:hAnsi="Arial" w:cs="Arial"/>
          <w:sz w:val="24"/>
          <w:szCs w:val="24"/>
        </w:rPr>
        <w:t xml:space="preserve"> θα είναι για ένα έτος (12 μήνες). Επισημαίνεται ότι </w:t>
      </w:r>
      <w:r>
        <w:rPr>
          <w:rFonts w:ascii="Arial" w:eastAsia="Times New Roman" w:hAnsi="Arial" w:cs="Arial"/>
          <w:sz w:val="24"/>
          <w:szCs w:val="24"/>
        </w:rPr>
        <w:t>εργοδοτούμενοι</w:t>
      </w:r>
      <w:r w:rsidRPr="0062209E">
        <w:rPr>
          <w:rFonts w:ascii="Arial" w:eastAsia="Times New Roman" w:hAnsi="Arial" w:cs="Arial"/>
          <w:sz w:val="24"/>
          <w:szCs w:val="24"/>
        </w:rPr>
        <w:t xml:space="preserve"> ορισμένου χρόνου δεν μετατρέπονται σε προσωπικό αορίστου χρόνου.</w:t>
      </w:r>
    </w:p>
    <w:p w14:paraId="7C5091BA" w14:textId="77777777" w:rsidR="003E6A8C" w:rsidRDefault="003E6A8C" w:rsidP="003E6A8C">
      <w:pPr>
        <w:rPr>
          <w:lang w:val="el-GR"/>
        </w:rPr>
      </w:pPr>
    </w:p>
    <w:p w14:paraId="39F38668" w14:textId="77777777" w:rsidR="009F6BB3" w:rsidRPr="00741FB8" w:rsidRDefault="009F6BB3" w:rsidP="003E6A8C">
      <w:pPr>
        <w:rPr>
          <w:lang w:val="el-GR"/>
        </w:rPr>
      </w:pPr>
    </w:p>
    <w:p w14:paraId="4E7804BE" w14:textId="77777777" w:rsidR="003E6A8C" w:rsidRPr="00523316" w:rsidRDefault="003E6A8C" w:rsidP="003E6A8C">
      <w:pPr>
        <w:pStyle w:val="ListParagraph"/>
        <w:numPr>
          <w:ilvl w:val="0"/>
          <w:numId w:val="2"/>
        </w:numPr>
        <w:suppressAutoHyphens/>
        <w:autoSpaceDN w:val="0"/>
        <w:spacing w:after="0" w:line="240" w:lineRule="auto"/>
        <w:ind w:left="284" w:hanging="284"/>
        <w:jc w:val="both"/>
        <w:rPr>
          <w:rFonts w:ascii="Arial" w:eastAsia="Times New Roman" w:hAnsi="Arial" w:cs="Arial"/>
          <w:b/>
          <w:bCs/>
          <w:sz w:val="24"/>
          <w:szCs w:val="24"/>
        </w:rPr>
      </w:pPr>
      <w:r w:rsidRPr="00523316">
        <w:rPr>
          <w:rFonts w:ascii="Arial" w:eastAsia="Times New Roman" w:hAnsi="Arial" w:cs="Arial"/>
          <w:b/>
          <w:bCs/>
          <w:sz w:val="24"/>
          <w:szCs w:val="24"/>
        </w:rPr>
        <w:t>Υποβολή αιτήσεων</w:t>
      </w:r>
      <w:r>
        <w:rPr>
          <w:rFonts w:ascii="Arial" w:eastAsia="Times New Roman" w:hAnsi="Arial" w:cs="Arial"/>
          <w:b/>
          <w:bCs/>
          <w:sz w:val="24"/>
          <w:szCs w:val="24"/>
        </w:rPr>
        <w:t>.</w:t>
      </w:r>
    </w:p>
    <w:p w14:paraId="6D5AD95E" w14:textId="77777777" w:rsidR="003E6A8C" w:rsidRDefault="003E6A8C" w:rsidP="003E6A8C"/>
    <w:p w14:paraId="4CBF0476" w14:textId="0D9D61F6" w:rsidR="003E6A8C" w:rsidRPr="008F6ECC" w:rsidRDefault="003E6A8C" w:rsidP="00FA3D46">
      <w:pPr>
        <w:pStyle w:val="HeaderFooter"/>
        <w:numPr>
          <w:ilvl w:val="0"/>
          <w:numId w:val="5"/>
        </w:numPr>
        <w:tabs>
          <w:tab w:val="clear" w:pos="9020"/>
          <w:tab w:val="center" w:pos="5206"/>
          <w:tab w:val="right" w:pos="10386"/>
        </w:tabs>
        <w:rPr>
          <w:rFonts w:ascii="Arial" w:eastAsia="Times New Roman" w:hAnsi="Arial" w:cs="Arial"/>
          <w:lang w:val="el-GR"/>
        </w:rPr>
      </w:pPr>
      <w:r w:rsidRPr="008302AF">
        <w:rPr>
          <w:rFonts w:ascii="Arial" w:eastAsia="Times New Roman" w:hAnsi="Arial" w:cs="Arial"/>
          <w:lang w:val="el-GR"/>
        </w:rPr>
        <w:t xml:space="preserve">Αιτήσεις από μέρους των ενδιαφερομένων θα πρέπει να υποβληθούν στο Ειδικό Έντυπο, το οποίο οι ενδιαφερόμενοι μπορούν να προμηθευτούν από </w:t>
      </w:r>
      <w:r w:rsidR="008F6ECC">
        <w:rPr>
          <w:rFonts w:ascii="Arial" w:eastAsia="Times New Roman" w:hAnsi="Arial" w:cs="Arial"/>
          <w:lang/>
        </w:rPr>
        <w:t xml:space="preserve">την Ιστοσελίδα και </w:t>
      </w:r>
      <w:r w:rsidR="008302AF" w:rsidRPr="008302AF">
        <w:rPr>
          <w:rFonts w:ascii="Arial" w:eastAsia="Times New Roman" w:hAnsi="Arial" w:cs="Arial"/>
          <w:lang/>
        </w:rPr>
        <w:t xml:space="preserve">κατά τόπους </w:t>
      </w:r>
      <w:r w:rsidRPr="008302AF">
        <w:rPr>
          <w:rFonts w:ascii="Arial" w:eastAsia="Times New Roman" w:hAnsi="Arial" w:cs="Arial"/>
          <w:lang w:val="el-GR"/>
        </w:rPr>
        <w:t xml:space="preserve"> Γραφεία τ</w:t>
      </w:r>
      <w:r w:rsidR="008302AF" w:rsidRPr="008302AF">
        <w:rPr>
          <w:rFonts w:ascii="Arial" w:eastAsia="Times New Roman" w:hAnsi="Arial" w:cs="Arial"/>
          <w:lang/>
        </w:rPr>
        <w:t xml:space="preserve">ων Κοινοτικών Συμβουλίων του Συμπλέγματος.  </w:t>
      </w:r>
    </w:p>
    <w:p w14:paraId="77C0F82D" w14:textId="77777777" w:rsidR="008302AF" w:rsidRPr="008F6ECC" w:rsidRDefault="008302AF" w:rsidP="008302AF">
      <w:pPr>
        <w:pStyle w:val="HeaderFooter"/>
        <w:tabs>
          <w:tab w:val="clear" w:pos="9020"/>
          <w:tab w:val="center" w:pos="5206"/>
          <w:tab w:val="right" w:pos="10386"/>
        </w:tabs>
        <w:ind w:left="720"/>
        <w:rPr>
          <w:rFonts w:ascii="Arial" w:eastAsia="Times New Roman" w:hAnsi="Arial" w:cs="Arial"/>
          <w:lang w:val="el-GR"/>
        </w:rPr>
      </w:pPr>
    </w:p>
    <w:p w14:paraId="571B07DF" w14:textId="2C00C611" w:rsidR="003E6A8C" w:rsidRPr="003E6A8C" w:rsidRDefault="003E6A8C" w:rsidP="003E6A8C">
      <w:pPr>
        <w:pStyle w:val="ListParagraph"/>
        <w:numPr>
          <w:ilvl w:val="0"/>
          <w:numId w:val="5"/>
        </w:numPr>
        <w:suppressAutoHyphens/>
        <w:autoSpaceDN w:val="0"/>
        <w:spacing w:after="0" w:line="240" w:lineRule="auto"/>
        <w:jc w:val="both"/>
        <w:rPr>
          <w:rFonts w:ascii="Arial" w:eastAsia="Times New Roman" w:hAnsi="Arial" w:cs="Arial"/>
          <w:sz w:val="24"/>
          <w:szCs w:val="24"/>
        </w:rPr>
      </w:pPr>
      <w:r w:rsidRPr="003E6A8C">
        <w:rPr>
          <w:rFonts w:ascii="Arial" w:eastAsia="Times New Roman" w:hAnsi="Arial" w:cs="Arial"/>
          <w:sz w:val="24"/>
          <w:szCs w:val="24"/>
        </w:rPr>
        <w:t xml:space="preserve">Οι αιτήσεις θα πρέπει να παραδοθούν στα γραφεία του </w:t>
      </w:r>
      <w:r w:rsidR="00D433FE">
        <w:rPr>
          <w:rFonts w:ascii="Arial" w:eastAsia="Times New Roman" w:hAnsi="Arial" w:cs="Arial"/>
          <w:sz w:val="24"/>
          <w:szCs w:val="24"/>
          <w:lang/>
        </w:rPr>
        <w:t xml:space="preserve">Κοινοτικού </w:t>
      </w:r>
      <w:r w:rsidRPr="003E6A8C">
        <w:rPr>
          <w:rFonts w:ascii="Arial" w:eastAsia="Times New Roman" w:hAnsi="Arial" w:cs="Arial"/>
          <w:sz w:val="24"/>
          <w:szCs w:val="24"/>
        </w:rPr>
        <w:t xml:space="preserve">Συμβουλίου </w:t>
      </w:r>
      <w:r w:rsidR="00D433FE">
        <w:rPr>
          <w:rFonts w:ascii="Arial" w:eastAsia="Times New Roman" w:hAnsi="Arial" w:cs="Arial"/>
          <w:sz w:val="24"/>
          <w:szCs w:val="24"/>
          <w:lang/>
        </w:rPr>
        <w:t xml:space="preserve">Πυργών </w:t>
      </w:r>
      <w:r w:rsidRPr="003E6A8C">
        <w:rPr>
          <w:rFonts w:ascii="Arial" w:eastAsia="Times New Roman" w:hAnsi="Arial" w:cs="Arial"/>
          <w:sz w:val="24"/>
          <w:szCs w:val="24"/>
        </w:rPr>
        <w:t>του σε κλειστό φάκελο που να αναγράφει «Αίτηση για πρόσληψη.</w:t>
      </w:r>
    </w:p>
    <w:p w14:paraId="4309CA28" w14:textId="35DB6E21" w:rsidR="003E6A8C" w:rsidRDefault="003E6A8C" w:rsidP="00822CB9">
      <w:pPr>
        <w:pStyle w:val="ListParagraph"/>
        <w:suppressAutoHyphens/>
        <w:autoSpaceDN w:val="0"/>
        <w:spacing w:after="0" w:line="240" w:lineRule="auto"/>
        <w:jc w:val="both"/>
        <w:rPr>
          <w:rFonts w:ascii="Arial" w:eastAsia="Times New Roman" w:hAnsi="Arial" w:cs="Arial"/>
          <w:sz w:val="24"/>
          <w:szCs w:val="24"/>
        </w:rPr>
      </w:pPr>
      <w:r w:rsidRPr="00523316">
        <w:rPr>
          <w:rFonts w:ascii="Arial" w:eastAsia="Times New Roman" w:hAnsi="Arial" w:cs="Arial"/>
          <w:sz w:val="24"/>
          <w:szCs w:val="24"/>
        </w:rPr>
        <w:t xml:space="preserve">υπαλλήλων ορισμένου χρόνου στο </w:t>
      </w:r>
      <w:r w:rsidRPr="00E94700">
        <w:rPr>
          <w:rFonts w:ascii="Arial" w:eastAsia="Times New Roman" w:hAnsi="Arial" w:cs="Arial"/>
          <w:sz w:val="24"/>
          <w:szCs w:val="24"/>
        </w:rPr>
        <w:t xml:space="preserve">Συμβούλιο Συμπλέγματος Υπηρεσιών </w:t>
      </w:r>
      <w:r w:rsidR="008302AF">
        <w:rPr>
          <w:rFonts w:ascii="Arial" w:eastAsia="Times New Roman" w:hAnsi="Arial" w:cs="Arial"/>
          <w:sz w:val="24"/>
          <w:szCs w:val="24"/>
          <w:lang/>
        </w:rPr>
        <w:t xml:space="preserve">Κοινοτήτων </w:t>
      </w:r>
      <w:r w:rsidR="008302AF" w:rsidRPr="008302AF">
        <w:rPr>
          <w:rFonts w:ascii="Arial" w:hAnsi="Arial" w:cs="Arial"/>
          <w:sz w:val="24"/>
          <w:szCs w:val="24"/>
          <w:lang/>
        </w:rPr>
        <w:t>Αγίας Άννας, Καλό Χωριό, Μοσφιλωτής, Πυργών, Ψευδά, Επαρχίας Λάρνακας</w:t>
      </w:r>
      <w:r w:rsidR="008302AF" w:rsidRPr="008302AF">
        <w:rPr>
          <w:rFonts w:ascii="Arial" w:hAnsi="Arial" w:cs="Arial"/>
          <w:sz w:val="24"/>
          <w:szCs w:val="24"/>
        </w:rPr>
        <w:t>,</w:t>
      </w:r>
      <w:r w:rsidR="008302AF" w:rsidRPr="008302AF">
        <w:rPr>
          <w:rFonts w:ascii="Arial" w:hAnsi="Arial" w:cs="Arial"/>
          <w:sz w:val="24"/>
          <w:szCs w:val="24"/>
          <w:lang/>
        </w:rPr>
        <w:t xml:space="preserve"> </w:t>
      </w:r>
      <w:r w:rsidRPr="00523316">
        <w:rPr>
          <w:rFonts w:ascii="Arial" w:eastAsia="Times New Roman" w:hAnsi="Arial" w:cs="Arial"/>
          <w:sz w:val="24"/>
          <w:szCs w:val="24"/>
        </w:rPr>
        <w:t>για καθήκοντα Βοηθού Γραμματειακού Λειτουργού»</w:t>
      </w:r>
      <w:r w:rsidR="00B30BC9">
        <w:rPr>
          <w:rFonts w:ascii="Arial" w:eastAsia="Times New Roman" w:hAnsi="Arial" w:cs="Arial"/>
          <w:sz w:val="24"/>
          <w:szCs w:val="24"/>
        </w:rPr>
        <w:t xml:space="preserve"> </w:t>
      </w:r>
      <w:r w:rsidR="00822CB9">
        <w:rPr>
          <w:rFonts w:ascii="Arial" w:eastAsia="Times New Roman" w:hAnsi="Arial" w:cs="Arial"/>
          <w:sz w:val="24"/>
          <w:szCs w:val="24"/>
        </w:rPr>
        <w:t xml:space="preserve">όχι αργότερα από τις </w:t>
      </w:r>
      <w:r w:rsidR="008302AF" w:rsidRPr="008302AF">
        <w:rPr>
          <w:rFonts w:ascii="Arial" w:eastAsia="Times New Roman" w:hAnsi="Arial" w:cs="Arial"/>
          <w:b/>
          <w:bCs/>
          <w:sz w:val="24"/>
          <w:szCs w:val="24"/>
          <w:lang/>
        </w:rPr>
        <w:t>21/01/2025</w:t>
      </w:r>
      <w:r w:rsidR="008B4DBC">
        <w:rPr>
          <w:rFonts w:ascii="Arial" w:eastAsia="Times New Roman" w:hAnsi="Arial" w:cs="Arial"/>
          <w:sz w:val="24"/>
          <w:szCs w:val="24"/>
        </w:rPr>
        <w:t xml:space="preserve"> και </w:t>
      </w:r>
      <w:r w:rsidR="00C433A6">
        <w:rPr>
          <w:rFonts w:ascii="Arial" w:eastAsia="Times New Roman" w:hAnsi="Arial" w:cs="Arial"/>
          <w:sz w:val="24"/>
          <w:szCs w:val="24"/>
        </w:rPr>
        <w:t xml:space="preserve">ώρα </w:t>
      </w:r>
      <w:r w:rsidR="00C433A6" w:rsidRPr="008302AF">
        <w:rPr>
          <w:rFonts w:ascii="Arial" w:eastAsia="Times New Roman" w:hAnsi="Arial" w:cs="Arial"/>
          <w:b/>
          <w:bCs/>
          <w:sz w:val="24"/>
          <w:szCs w:val="24"/>
        </w:rPr>
        <w:t>12 μ.μ.</w:t>
      </w:r>
    </w:p>
    <w:p w14:paraId="699D39B2" w14:textId="77777777" w:rsidR="003E6A8C" w:rsidRDefault="003E6A8C" w:rsidP="003E6A8C">
      <w:pPr>
        <w:suppressAutoHyphens/>
        <w:autoSpaceDN w:val="0"/>
        <w:jc w:val="both"/>
        <w:rPr>
          <w:rFonts w:ascii="Arial" w:eastAsia="Times New Roman" w:hAnsi="Arial" w:cs="Arial"/>
          <w:lang w:val="el-GR"/>
        </w:rPr>
      </w:pPr>
    </w:p>
    <w:p w14:paraId="4FBB4159" w14:textId="77777777" w:rsidR="003E6A8C" w:rsidRDefault="003E6A8C" w:rsidP="003E6A8C">
      <w:pPr>
        <w:pStyle w:val="ListParagraph"/>
        <w:numPr>
          <w:ilvl w:val="0"/>
          <w:numId w:val="5"/>
        </w:numPr>
        <w:suppressAutoHyphens/>
        <w:autoSpaceDN w:val="0"/>
        <w:spacing w:after="0" w:line="240" w:lineRule="auto"/>
        <w:jc w:val="both"/>
        <w:rPr>
          <w:rFonts w:ascii="Arial" w:eastAsia="Times New Roman" w:hAnsi="Arial" w:cs="Arial"/>
          <w:sz w:val="24"/>
          <w:szCs w:val="24"/>
        </w:rPr>
      </w:pPr>
      <w:r w:rsidRPr="00523316">
        <w:rPr>
          <w:rFonts w:ascii="Arial" w:eastAsia="Times New Roman" w:hAnsi="Arial" w:cs="Arial"/>
          <w:sz w:val="24"/>
          <w:szCs w:val="24"/>
        </w:rPr>
        <w:t>Τα προσόντα ή/και η πείρα που δηλώνονται στις αιτήσεις θα λαμβάνονται υπόψη μόνο αν τεκμηριώνονται με κατάλληλα πιστοποιητικά (αντίγραφα) τα οποία να επισυνάπτονται στην αίτηση. Σημειώνεται ότι, οι αιτητές θα πρέπει να κατέχουν τα προσόντα της θέσης μέχρι την ημερομηνία που λήγει η προθεσμία υποβολής αιτήσεων.</w:t>
      </w:r>
    </w:p>
    <w:p w14:paraId="5DC6CB72" w14:textId="77777777" w:rsidR="003E6A8C" w:rsidRPr="00741FB8" w:rsidRDefault="003E6A8C" w:rsidP="003E6A8C">
      <w:pPr>
        <w:suppressAutoHyphens/>
        <w:autoSpaceDN w:val="0"/>
        <w:jc w:val="both"/>
        <w:rPr>
          <w:rFonts w:ascii="Arial" w:eastAsia="Times New Roman" w:hAnsi="Arial" w:cs="Arial"/>
          <w:lang w:val="el-GR"/>
        </w:rPr>
      </w:pPr>
    </w:p>
    <w:p w14:paraId="2E77C5A2" w14:textId="7F4E3F16" w:rsidR="003E6A8C" w:rsidRDefault="003E6A8C" w:rsidP="003E6A8C">
      <w:pPr>
        <w:pStyle w:val="ListParagraph"/>
        <w:numPr>
          <w:ilvl w:val="0"/>
          <w:numId w:val="5"/>
        </w:numPr>
        <w:suppressAutoHyphens/>
        <w:autoSpaceDN w:val="0"/>
        <w:spacing w:after="0" w:line="240" w:lineRule="auto"/>
        <w:jc w:val="both"/>
        <w:rPr>
          <w:rFonts w:ascii="Arial" w:eastAsia="Times New Roman" w:hAnsi="Arial" w:cs="Arial"/>
          <w:sz w:val="24"/>
          <w:szCs w:val="24"/>
        </w:rPr>
      </w:pPr>
      <w:r w:rsidRPr="00523316">
        <w:rPr>
          <w:rFonts w:ascii="Arial" w:eastAsia="Times New Roman" w:hAnsi="Arial" w:cs="Arial"/>
          <w:sz w:val="24"/>
          <w:szCs w:val="24"/>
        </w:rPr>
        <w:t xml:space="preserve">Για περαιτέρω διευκρινίσεις οι ενδιαφερόμενοι μπορούν να επικοινωνούν τηλεφωνικώς στον αριθμό </w:t>
      </w:r>
      <w:r w:rsidR="008302AF">
        <w:rPr>
          <w:rFonts w:ascii="Arial" w:eastAsia="Times New Roman" w:hAnsi="Arial" w:cs="Arial"/>
          <w:sz w:val="24"/>
          <w:szCs w:val="24"/>
          <w:lang/>
        </w:rPr>
        <w:t>22532811/  97870374</w:t>
      </w:r>
    </w:p>
    <w:p w14:paraId="43E59CEF" w14:textId="77777777" w:rsidR="009F6BB3" w:rsidRDefault="009F6BB3">
      <w:pPr>
        <w:rPr>
          <w:lang w:val="el-GR"/>
        </w:rPr>
      </w:pPr>
      <w:r>
        <w:rPr>
          <w:lang w:val="el-GR"/>
        </w:rPr>
        <w:br w:type="page"/>
      </w:r>
    </w:p>
    <w:p w14:paraId="5AC268CB" w14:textId="77777777" w:rsidR="003E6A8C" w:rsidRDefault="003E6A8C" w:rsidP="003E6A8C">
      <w:pPr>
        <w:rPr>
          <w:lang w:val="el-GR"/>
        </w:rPr>
      </w:pPr>
    </w:p>
    <w:p w14:paraId="6F3B2A21" w14:textId="77777777" w:rsidR="003E6A8C" w:rsidRPr="00741FB8" w:rsidRDefault="003E6A8C" w:rsidP="003E6A8C">
      <w:pPr>
        <w:jc w:val="center"/>
        <w:rPr>
          <w:rFonts w:ascii="Arial" w:hAnsi="Arial" w:cs="Arial"/>
          <w:b/>
          <w:lang w:val="el-GR"/>
        </w:rPr>
      </w:pPr>
      <w:r w:rsidRPr="00741FB8">
        <w:rPr>
          <w:rFonts w:ascii="Arial" w:hAnsi="Arial" w:cs="Arial"/>
          <w:b/>
          <w:lang w:val="el-GR"/>
        </w:rPr>
        <w:t>ΕΝΤΥΠΟ ΚΡΙΤΗΡΙΩΝ ΚΑΙ ΜΟΝΑΔΩΝ</w:t>
      </w:r>
    </w:p>
    <w:p w14:paraId="73EF8E10" w14:textId="0C9ED52E" w:rsidR="003E6A8C" w:rsidRDefault="003E6A8C" w:rsidP="003E6A8C">
      <w:pPr>
        <w:jc w:val="center"/>
        <w:rPr>
          <w:rFonts w:ascii="Arial" w:hAnsi="Arial" w:cs="Arial"/>
          <w:b/>
          <w:lang/>
        </w:rPr>
      </w:pPr>
      <w:r w:rsidRPr="00741FB8">
        <w:rPr>
          <w:rFonts w:ascii="Arial" w:hAnsi="Arial" w:cs="Arial"/>
          <w:b/>
          <w:lang w:val="el-GR"/>
        </w:rPr>
        <w:t xml:space="preserve">ΘΕΣΗ ΕΡΓΟΔΟΤΟΥΜΕΝΟΥ ΟΡΙΣΜΕΝΟΥ ΧΡΟΝΟΥ ΓΙΑ ΕΤΚΕΛΕΣΗ ΓΡΑΦΕΙΑΚΩΝ ΚΑΘΗΚΟΝΤΩΝ ΣΤΟ </w:t>
      </w:r>
      <w:r w:rsidRPr="001C274C">
        <w:rPr>
          <w:rFonts w:ascii="Arial" w:hAnsi="Arial" w:cs="Arial"/>
          <w:b/>
          <w:lang w:val="el-GR"/>
        </w:rPr>
        <w:t xml:space="preserve">ΣΥΜΒΟΥΛΙΟΥ ΣΥΜΠΛΕΓΜΑΤΟΣ ΥΠΗΡΕΣΙΩΝ ΚΟΙΝΟΤΗΤΩΝ </w:t>
      </w:r>
      <w:r w:rsidR="008302AF">
        <w:rPr>
          <w:rFonts w:ascii="Arial" w:hAnsi="Arial" w:cs="Arial"/>
          <w:b/>
          <w:lang/>
        </w:rPr>
        <w:t>ΑΓΙΑΣ ΑΝΝΑΣ</w:t>
      </w:r>
      <w:r w:rsidR="007A678C">
        <w:rPr>
          <w:rFonts w:ascii="Arial" w:hAnsi="Arial" w:cs="Arial"/>
          <w:b/>
          <w:lang/>
        </w:rPr>
        <w:t xml:space="preserve"> -</w:t>
      </w:r>
      <w:r w:rsidR="008302AF">
        <w:rPr>
          <w:rFonts w:ascii="Arial" w:hAnsi="Arial" w:cs="Arial"/>
          <w:b/>
          <w:lang/>
        </w:rPr>
        <w:t xml:space="preserve"> ΚΑΛΟ ΧΩΡΙΟ,</w:t>
      </w:r>
      <w:r w:rsidR="007A678C">
        <w:rPr>
          <w:rFonts w:ascii="Arial" w:hAnsi="Arial" w:cs="Arial"/>
          <w:b/>
          <w:lang/>
        </w:rPr>
        <w:t xml:space="preserve"> -</w:t>
      </w:r>
      <w:r w:rsidR="008302AF">
        <w:rPr>
          <w:rFonts w:ascii="Arial" w:hAnsi="Arial" w:cs="Arial"/>
          <w:b/>
          <w:lang/>
        </w:rPr>
        <w:t xml:space="preserve"> ΜΟΣΦΙΛΩΤΗΣ</w:t>
      </w:r>
      <w:r w:rsidR="007A678C">
        <w:rPr>
          <w:rFonts w:ascii="Arial" w:hAnsi="Arial" w:cs="Arial"/>
          <w:b/>
          <w:lang/>
        </w:rPr>
        <w:t xml:space="preserve"> -</w:t>
      </w:r>
    </w:p>
    <w:p w14:paraId="1171D3BA" w14:textId="3AE94538" w:rsidR="008302AF" w:rsidRDefault="007A678C" w:rsidP="003E6A8C">
      <w:pPr>
        <w:jc w:val="center"/>
        <w:rPr>
          <w:rFonts w:ascii="Arial" w:hAnsi="Arial" w:cs="Arial"/>
          <w:b/>
          <w:lang/>
        </w:rPr>
      </w:pPr>
      <w:r>
        <w:rPr>
          <w:rFonts w:ascii="Arial" w:hAnsi="Arial" w:cs="Arial"/>
          <w:b/>
          <w:lang/>
        </w:rPr>
        <w:t>ΠΥΡΓΑ -</w:t>
      </w:r>
      <w:r w:rsidR="008302AF">
        <w:rPr>
          <w:rFonts w:ascii="Arial" w:hAnsi="Arial" w:cs="Arial"/>
          <w:b/>
          <w:lang/>
        </w:rPr>
        <w:t xml:space="preserve">ΨΕΥΔΑ, </w:t>
      </w:r>
      <w:r>
        <w:rPr>
          <w:rFonts w:ascii="Arial" w:hAnsi="Arial" w:cs="Arial"/>
          <w:b/>
          <w:lang/>
        </w:rPr>
        <w:t>ΕΠΑΡΧΙΑΣ ΛΑΡΝΑΚΑΣ</w:t>
      </w:r>
    </w:p>
    <w:p w14:paraId="284FF6FD" w14:textId="77777777" w:rsidR="007A678C" w:rsidRPr="008302AF" w:rsidRDefault="007A678C" w:rsidP="003E6A8C">
      <w:pPr>
        <w:jc w:val="center"/>
        <w:rPr>
          <w:rFonts w:ascii="Arial" w:hAnsi="Arial"/>
          <w:sz w:val="16"/>
          <w:szCs w:val="16"/>
          <w:lang/>
        </w:rPr>
      </w:pPr>
    </w:p>
    <w:p w14:paraId="4829ECA8" w14:textId="44650C5E" w:rsidR="003E6A8C" w:rsidRDefault="003E6A8C" w:rsidP="007A678C">
      <w:pPr>
        <w:jc w:val="both"/>
        <w:rPr>
          <w:rFonts w:ascii="Arial" w:hAnsi="Arial" w:cs="Arial"/>
          <w:lang w:val="el-GR"/>
        </w:rPr>
      </w:pPr>
      <w:r w:rsidRPr="00741FB8">
        <w:rPr>
          <w:rFonts w:ascii="Arial" w:hAnsi="Arial" w:cs="Arial"/>
          <w:lang w:val="el-GR"/>
        </w:rPr>
        <w:t>Κρ</w:t>
      </w:r>
      <w:r w:rsidR="00C433A6">
        <w:rPr>
          <w:rFonts w:ascii="Arial" w:hAnsi="Arial" w:cs="Arial"/>
          <w:lang w:val="el-GR"/>
        </w:rPr>
        <w:t xml:space="preserve">ιτήρια που καθορίστηκαν από το Συμβούλιο </w:t>
      </w:r>
      <w:r w:rsidR="00C433A6" w:rsidRPr="00741FB8">
        <w:rPr>
          <w:rFonts w:ascii="Arial" w:hAnsi="Arial" w:cs="Arial"/>
          <w:lang w:val="el-GR"/>
        </w:rPr>
        <w:t>Συμπλέγμα</w:t>
      </w:r>
      <w:r w:rsidR="00C433A6">
        <w:rPr>
          <w:rFonts w:ascii="Arial" w:hAnsi="Arial" w:cs="Arial"/>
          <w:lang w:val="el-GR"/>
        </w:rPr>
        <w:t xml:space="preserve">τος </w:t>
      </w:r>
      <w:r w:rsidR="00C433A6" w:rsidRPr="00741FB8">
        <w:rPr>
          <w:rFonts w:ascii="Arial" w:hAnsi="Arial" w:cs="Arial"/>
          <w:lang w:val="el-GR"/>
        </w:rPr>
        <w:t xml:space="preserve">Υπηρεσιών Κοινοτήτων </w:t>
      </w:r>
      <w:r w:rsidR="007A678C">
        <w:rPr>
          <w:rFonts w:ascii="Arial" w:hAnsi="Arial" w:cs="Arial"/>
          <w:lang/>
        </w:rPr>
        <w:t>Αγίας Άννας, Καλό Χωριό, Μοσφιλωτή, Πυργών, Ψευδά, Επαρχίας Λάρνακας</w:t>
      </w:r>
      <w:r w:rsidR="00C433A6" w:rsidRPr="00741FB8">
        <w:rPr>
          <w:rFonts w:ascii="Arial" w:hAnsi="Arial" w:cs="Arial"/>
          <w:lang w:val="el-GR"/>
        </w:rPr>
        <w:t xml:space="preserve"> </w:t>
      </w:r>
      <w:r w:rsidRPr="00741FB8">
        <w:rPr>
          <w:rFonts w:ascii="Arial" w:hAnsi="Arial" w:cs="Arial"/>
          <w:lang w:val="el-GR"/>
        </w:rPr>
        <w:t xml:space="preserve">και </w:t>
      </w:r>
      <w:r w:rsidR="00C433A6">
        <w:rPr>
          <w:rFonts w:ascii="Arial" w:hAnsi="Arial" w:cs="Arial"/>
          <w:lang w:val="el-GR"/>
        </w:rPr>
        <w:t xml:space="preserve">για την </w:t>
      </w:r>
      <w:r w:rsidRPr="00741FB8">
        <w:rPr>
          <w:rFonts w:ascii="Arial" w:hAnsi="Arial" w:cs="Arial"/>
          <w:lang w:val="el-GR"/>
        </w:rPr>
        <w:t xml:space="preserve">Αξιολόγησης </w:t>
      </w:r>
      <w:r w:rsidR="00C433A6">
        <w:rPr>
          <w:rFonts w:ascii="Arial" w:hAnsi="Arial" w:cs="Arial"/>
          <w:lang w:val="el-GR"/>
        </w:rPr>
        <w:t xml:space="preserve">των </w:t>
      </w:r>
      <w:r w:rsidRPr="00741FB8">
        <w:rPr>
          <w:rFonts w:ascii="Arial" w:hAnsi="Arial" w:cs="Arial"/>
          <w:lang w:val="el-GR"/>
        </w:rPr>
        <w:t xml:space="preserve">Αιτήσεων για </w:t>
      </w:r>
      <w:r>
        <w:rPr>
          <w:rFonts w:ascii="Arial" w:hAnsi="Arial" w:cs="Arial"/>
          <w:lang w:val="el-GR"/>
        </w:rPr>
        <w:t>μια (1)</w:t>
      </w:r>
      <w:r w:rsidRPr="00741FB8">
        <w:rPr>
          <w:rFonts w:ascii="Arial" w:hAnsi="Arial" w:cs="Arial"/>
          <w:lang w:val="el-GR"/>
        </w:rPr>
        <w:t xml:space="preserve"> θέσ</w:t>
      </w:r>
      <w:r>
        <w:rPr>
          <w:rFonts w:ascii="Arial" w:hAnsi="Arial" w:cs="Arial"/>
          <w:lang w:val="el-GR"/>
        </w:rPr>
        <w:t>η</w:t>
      </w:r>
      <w:r w:rsidRPr="00741FB8">
        <w:rPr>
          <w:rFonts w:ascii="Arial" w:hAnsi="Arial" w:cs="Arial"/>
          <w:lang w:val="el-GR"/>
        </w:rPr>
        <w:t xml:space="preserve"> Βοηθού Γραμματειακού Λειτουργού</w:t>
      </w:r>
    </w:p>
    <w:p w14:paraId="0B68B1CA" w14:textId="77777777" w:rsidR="00B30BC9" w:rsidRPr="00741FB8" w:rsidRDefault="00B30BC9" w:rsidP="007A678C">
      <w:pPr>
        <w:jc w:val="both"/>
        <w:rPr>
          <w:rFonts w:ascii="Arial" w:hAnsi="Arial" w:cs="Arial"/>
          <w:lang w:val="el-GR"/>
        </w:rPr>
      </w:pPr>
    </w:p>
    <w:tbl>
      <w:tblPr>
        <w:tblStyle w:val="TableGrid"/>
        <w:tblW w:w="9322" w:type="dxa"/>
        <w:tblLook w:val="04A0" w:firstRow="1" w:lastRow="0" w:firstColumn="1" w:lastColumn="0" w:noHBand="0" w:noVBand="1"/>
      </w:tblPr>
      <w:tblGrid>
        <w:gridCol w:w="951"/>
        <w:gridCol w:w="4045"/>
        <w:gridCol w:w="1633"/>
        <w:gridCol w:w="2693"/>
      </w:tblGrid>
      <w:tr w:rsidR="003E6A8C" w:rsidRPr="00E80E26" w14:paraId="73F28AC8" w14:textId="77777777" w:rsidTr="009F6BB3">
        <w:tc>
          <w:tcPr>
            <w:tcW w:w="951" w:type="dxa"/>
            <w:shd w:val="clear" w:color="auto" w:fill="D9D9D9" w:themeFill="background1" w:themeFillShade="D9"/>
          </w:tcPr>
          <w:p w14:paraId="4A79542B" w14:textId="77777777" w:rsidR="003E6A8C" w:rsidRPr="00E80E26" w:rsidRDefault="003E6A8C" w:rsidP="00535A38">
            <w:pPr>
              <w:jc w:val="center"/>
              <w:rPr>
                <w:rFonts w:ascii="Arial" w:hAnsi="Arial" w:cs="Arial"/>
                <w:b/>
              </w:rPr>
            </w:pPr>
            <w:r w:rsidRPr="00E80E26">
              <w:rPr>
                <w:rFonts w:ascii="Arial" w:hAnsi="Arial" w:cs="Arial"/>
                <w:b/>
              </w:rPr>
              <w:t>α/α</w:t>
            </w:r>
          </w:p>
        </w:tc>
        <w:tc>
          <w:tcPr>
            <w:tcW w:w="4045" w:type="dxa"/>
            <w:shd w:val="clear" w:color="auto" w:fill="D9D9D9" w:themeFill="background1" w:themeFillShade="D9"/>
          </w:tcPr>
          <w:p w14:paraId="2B9EE1E5" w14:textId="77777777" w:rsidR="003E6A8C" w:rsidRPr="00E80E26" w:rsidRDefault="003E6A8C" w:rsidP="00535A38">
            <w:pPr>
              <w:rPr>
                <w:rFonts w:ascii="Arial" w:hAnsi="Arial" w:cs="Arial"/>
                <w:b/>
              </w:rPr>
            </w:pPr>
            <w:r w:rsidRPr="00E80E26">
              <w:rPr>
                <w:rFonts w:ascii="Arial" w:hAnsi="Arial" w:cs="Arial"/>
                <w:b/>
              </w:rPr>
              <w:t>Προσόντα / Πείρα</w:t>
            </w:r>
          </w:p>
        </w:tc>
        <w:tc>
          <w:tcPr>
            <w:tcW w:w="1633" w:type="dxa"/>
            <w:shd w:val="clear" w:color="auto" w:fill="D9D9D9" w:themeFill="background1" w:themeFillShade="D9"/>
          </w:tcPr>
          <w:p w14:paraId="094CD3BB" w14:textId="77777777" w:rsidR="003E6A8C" w:rsidRPr="00E80E26" w:rsidRDefault="003E6A8C" w:rsidP="00535A38">
            <w:pPr>
              <w:rPr>
                <w:rFonts w:ascii="Arial" w:hAnsi="Arial" w:cs="Arial"/>
                <w:b/>
              </w:rPr>
            </w:pPr>
            <w:r w:rsidRPr="00E80E26">
              <w:rPr>
                <w:rFonts w:ascii="Arial" w:hAnsi="Arial" w:cs="Arial"/>
                <w:b/>
              </w:rPr>
              <w:t>Μονάδες</w:t>
            </w:r>
          </w:p>
        </w:tc>
        <w:tc>
          <w:tcPr>
            <w:tcW w:w="2693" w:type="dxa"/>
            <w:shd w:val="clear" w:color="auto" w:fill="D9D9D9" w:themeFill="background1" w:themeFillShade="D9"/>
          </w:tcPr>
          <w:p w14:paraId="63634FA0" w14:textId="77777777" w:rsidR="003E6A8C" w:rsidRPr="00E80E26" w:rsidRDefault="003E6A8C" w:rsidP="00535A38">
            <w:pPr>
              <w:rPr>
                <w:rFonts w:ascii="Arial" w:hAnsi="Arial" w:cs="Arial"/>
                <w:b/>
              </w:rPr>
            </w:pPr>
            <w:r w:rsidRPr="00E80E26">
              <w:rPr>
                <w:rFonts w:ascii="Arial" w:hAnsi="Arial" w:cs="Arial"/>
                <w:b/>
              </w:rPr>
              <w:t>Επεξήγηση</w:t>
            </w:r>
          </w:p>
        </w:tc>
      </w:tr>
      <w:tr w:rsidR="003E6A8C" w:rsidRPr="006A33A4" w14:paraId="7B812EA6" w14:textId="77777777" w:rsidTr="009F6BB3">
        <w:tc>
          <w:tcPr>
            <w:tcW w:w="951" w:type="dxa"/>
          </w:tcPr>
          <w:p w14:paraId="3AC31CCF" w14:textId="77777777" w:rsidR="003E6A8C" w:rsidRPr="00E80E26" w:rsidRDefault="003E6A8C" w:rsidP="00535A38">
            <w:pPr>
              <w:jc w:val="center"/>
              <w:rPr>
                <w:rFonts w:ascii="Arial" w:hAnsi="Arial" w:cs="Arial"/>
              </w:rPr>
            </w:pPr>
            <w:r w:rsidRPr="00E80E26">
              <w:rPr>
                <w:rFonts w:ascii="Arial" w:hAnsi="Arial" w:cs="Arial"/>
              </w:rPr>
              <w:t>1</w:t>
            </w:r>
          </w:p>
        </w:tc>
        <w:tc>
          <w:tcPr>
            <w:tcW w:w="4045" w:type="dxa"/>
          </w:tcPr>
          <w:p w14:paraId="6A34F84E" w14:textId="77777777" w:rsidR="003E6A8C" w:rsidRPr="00E80E26" w:rsidRDefault="003E6A8C" w:rsidP="00535A38">
            <w:pPr>
              <w:rPr>
                <w:rFonts w:ascii="Arial" w:hAnsi="Arial" w:cs="Arial"/>
              </w:rPr>
            </w:pPr>
            <w:r w:rsidRPr="00E80E26">
              <w:rPr>
                <w:rFonts w:ascii="Arial" w:hAnsi="Arial" w:cs="Arial"/>
              </w:rPr>
              <w:t>Βαθμός Απολυτηρίου  αναγνωρισμένης σχολής Μέσης Εκπαίδευσης</w:t>
            </w:r>
          </w:p>
        </w:tc>
        <w:tc>
          <w:tcPr>
            <w:tcW w:w="1633" w:type="dxa"/>
          </w:tcPr>
          <w:p w14:paraId="0D26B0A4" w14:textId="77777777" w:rsidR="003E6A8C" w:rsidRPr="00E80E26" w:rsidRDefault="003E6A8C" w:rsidP="00535A38">
            <w:pPr>
              <w:jc w:val="center"/>
              <w:rPr>
                <w:rFonts w:ascii="Arial" w:hAnsi="Arial" w:cs="Arial"/>
              </w:rPr>
            </w:pPr>
            <w:r w:rsidRPr="00E80E26">
              <w:rPr>
                <w:rFonts w:ascii="Arial" w:hAnsi="Arial" w:cs="Arial"/>
              </w:rPr>
              <w:t>0 - 2</w:t>
            </w:r>
          </w:p>
        </w:tc>
        <w:tc>
          <w:tcPr>
            <w:tcW w:w="2693" w:type="dxa"/>
          </w:tcPr>
          <w:p w14:paraId="20533110" w14:textId="77777777" w:rsidR="003E6A8C" w:rsidRPr="00E80E26" w:rsidRDefault="003E6A8C" w:rsidP="00535A38">
            <w:pPr>
              <w:rPr>
                <w:rFonts w:ascii="Arial" w:hAnsi="Arial" w:cs="Arial"/>
              </w:rPr>
            </w:pPr>
            <w:r w:rsidRPr="00E80E26">
              <w:rPr>
                <w:rFonts w:ascii="Arial" w:hAnsi="Arial" w:cs="Arial"/>
              </w:rPr>
              <w:t>2 μονάδες: Άριστα (18,5 – 20/20)</w:t>
            </w:r>
          </w:p>
          <w:p w14:paraId="328DF01B" w14:textId="77777777" w:rsidR="003E6A8C" w:rsidRPr="00E80E26" w:rsidRDefault="003E6A8C" w:rsidP="00535A38">
            <w:pPr>
              <w:rPr>
                <w:rFonts w:ascii="Arial" w:hAnsi="Arial" w:cs="Arial"/>
              </w:rPr>
            </w:pPr>
            <w:r w:rsidRPr="00E80E26">
              <w:rPr>
                <w:rFonts w:ascii="Arial" w:hAnsi="Arial" w:cs="Arial"/>
              </w:rPr>
              <w:t>1 μονάδα: Πολύ Καλά (15,50 – 18,49/20</w:t>
            </w:r>
          </w:p>
          <w:p w14:paraId="0A41059E" w14:textId="77777777" w:rsidR="003E6A8C" w:rsidRPr="00E80E26" w:rsidRDefault="003E6A8C" w:rsidP="00535A38">
            <w:pPr>
              <w:rPr>
                <w:rFonts w:ascii="Arial" w:hAnsi="Arial" w:cs="Arial"/>
              </w:rPr>
            </w:pPr>
            <w:r w:rsidRPr="00E80E26">
              <w:rPr>
                <w:rFonts w:ascii="Arial" w:hAnsi="Arial" w:cs="Arial"/>
              </w:rPr>
              <w:t>0,5 μονάδα: Καλά ή Σχεδόν Καλά (10 – 15,49/20)</w:t>
            </w:r>
          </w:p>
        </w:tc>
      </w:tr>
      <w:tr w:rsidR="003E6A8C" w:rsidRPr="006A33A4" w14:paraId="56B19BFE" w14:textId="77777777" w:rsidTr="009F6BB3">
        <w:tc>
          <w:tcPr>
            <w:tcW w:w="951" w:type="dxa"/>
          </w:tcPr>
          <w:p w14:paraId="25E7959C" w14:textId="77777777" w:rsidR="003E6A8C" w:rsidRPr="00E80E26" w:rsidRDefault="003E6A8C" w:rsidP="00535A38">
            <w:pPr>
              <w:jc w:val="center"/>
              <w:rPr>
                <w:rFonts w:ascii="Arial" w:hAnsi="Arial" w:cs="Arial"/>
              </w:rPr>
            </w:pPr>
            <w:r w:rsidRPr="00E80E26">
              <w:rPr>
                <w:rFonts w:ascii="Arial" w:hAnsi="Arial" w:cs="Arial"/>
              </w:rPr>
              <w:t>2</w:t>
            </w:r>
          </w:p>
        </w:tc>
        <w:tc>
          <w:tcPr>
            <w:tcW w:w="4045" w:type="dxa"/>
          </w:tcPr>
          <w:p w14:paraId="40634C87" w14:textId="77777777" w:rsidR="003E6A8C" w:rsidRPr="00E80E26" w:rsidRDefault="003E6A8C" w:rsidP="00535A38">
            <w:pPr>
              <w:rPr>
                <w:rFonts w:ascii="Arial" w:hAnsi="Arial" w:cs="Arial"/>
              </w:rPr>
            </w:pPr>
            <w:r w:rsidRPr="00E80E26">
              <w:rPr>
                <w:rFonts w:ascii="Arial" w:hAnsi="Arial" w:cs="Arial"/>
              </w:rPr>
              <w:t>Πανεπιστημιακός ή μεταπτυχιακός τίτλος σε οποιοδήποτε θέμα</w:t>
            </w:r>
          </w:p>
        </w:tc>
        <w:tc>
          <w:tcPr>
            <w:tcW w:w="1633" w:type="dxa"/>
          </w:tcPr>
          <w:p w14:paraId="3C7B9C21" w14:textId="77777777" w:rsidR="003E6A8C" w:rsidRPr="00E80E26" w:rsidRDefault="003E6A8C" w:rsidP="00535A38">
            <w:pPr>
              <w:jc w:val="center"/>
              <w:rPr>
                <w:rFonts w:ascii="Arial" w:hAnsi="Arial" w:cs="Arial"/>
              </w:rPr>
            </w:pPr>
            <w:r w:rsidRPr="00E80E26">
              <w:rPr>
                <w:rFonts w:ascii="Arial" w:hAnsi="Arial" w:cs="Arial"/>
              </w:rPr>
              <w:t>3 - 4</w:t>
            </w:r>
          </w:p>
        </w:tc>
        <w:tc>
          <w:tcPr>
            <w:tcW w:w="2693" w:type="dxa"/>
          </w:tcPr>
          <w:p w14:paraId="6D216398" w14:textId="77777777" w:rsidR="003E6A8C" w:rsidRPr="00E80E26" w:rsidRDefault="003E6A8C" w:rsidP="00535A38">
            <w:pPr>
              <w:rPr>
                <w:rFonts w:ascii="Arial" w:hAnsi="Arial" w:cs="Arial"/>
              </w:rPr>
            </w:pPr>
            <w:r w:rsidRPr="00E80E26">
              <w:rPr>
                <w:rFonts w:ascii="Arial" w:hAnsi="Arial" w:cs="Arial"/>
              </w:rPr>
              <w:t xml:space="preserve">3 μονάδες για πανεπιστημιακό τίτλο </w:t>
            </w:r>
          </w:p>
          <w:p w14:paraId="34F6B49B" w14:textId="77777777" w:rsidR="003E6A8C" w:rsidRPr="00E80E26" w:rsidRDefault="003E6A8C" w:rsidP="00535A38">
            <w:pPr>
              <w:rPr>
                <w:rFonts w:ascii="Arial" w:hAnsi="Arial" w:cs="Arial"/>
              </w:rPr>
            </w:pPr>
            <w:r w:rsidRPr="00E80E26">
              <w:rPr>
                <w:rFonts w:ascii="Arial" w:hAnsi="Arial" w:cs="Arial"/>
              </w:rPr>
              <w:t xml:space="preserve">1 μονάδα για μεταπτυχιακό τίτλο </w:t>
            </w:r>
          </w:p>
          <w:p w14:paraId="777B77D8" w14:textId="77777777" w:rsidR="003E6A8C" w:rsidRPr="00E80E26" w:rsidRDefault="003E6A8C" w:rsidP="00535A38">
            <w:pPr>
              <w:rPr>
                <w:rFonts w:ascii="Arial" w:hAnsi="Arial" w:cs="Arial"/>
              </w:rPr>
            </w:pPr>
          </w:p>
        </w:tc>
      </w:tr>
      <w:tr w:rsidR="003E6A8C" w:rsidRPr="006A33A4" w14:paraId="554B350C" w14:textId="77777777" w:rsidTr="009F6BB3">
        <w:trPr>
          <w:trHeight w:val="2599"/>
        </w:trPr>
        <w:tc>
          <w:tcPr>
            <w:tcW w:w="951" w:type="dxa"/>
          </w:tcPr>
          <w:p w14:paraId="76BA494B" w14:textId="77777777" w:rsidR="003E6A8C" w:rsidRPr="00E80E26" w:rsidRDefault="003E6A8C" w:rsidP="00535A38">
            <w:pPr>
              <w:jc w:val="center"/>
              <w:rPr>
                <w:rFonts w:ascii="Arial" w:hAnsi="Arial" w:cs="Arial"/>
              </w:rPr>
            </w:pPr>
            <w:r w:rsidRPr="00E80E26">
              <w:rPr>
                <w:rFonts w:ascii="Arial" w:hAnsi="Arial" w:cs="Arial"/>
              </w:rPr>
              <w:t>3</w:t>
            </w:r>
          </w:p>
        </w:tc>
        <w:tc>
          <w:tcPr>
            <w:tcW w:w="4045" w:type="dxa"/>
          </w:tcPr>
          <w:p w14:paraId="639AC345" w14:textId="77777777" w:rsidR="003E6A8C" w:rsidRPr="00E80E26" w:rsidRDefault="003E6A8C" w:rsidP="00535A38">
            <w:pPr>
              <w:rPr>
                <w:rFonts w:ascii="Arial" w:hAnsi="Arial" w:cs="Arial"/>
              </w:rPr>
            </w:pPr>
            <w:r w:rsidRPr="00E80E26">
              <w:rPr>
                <w:rFonts w:ascii="Arial" w:hAnsi="Arial" w:cs="Arial"/>
              </w:rPr>
              <w:t xml:space="preserve">Δίπλωμα σχολής μεταλυκειακού επιπέδου που αποκτήθηκε μετά από σπουδές διάρκειας δύο τουλάχιστον χρόνων </w:t>
            </w:r>
          </w:p>
        </w:tc>
        <w:tc>
          <w:tcPr>
            <w:tcW w:w="1633" w:type="dxa"/>
          </w:tcPr>
          <w:p w14:paraId="4342262D" w14:textId="77777777" w:rsidR="003E6A8C" w:rsidRPr="00E80E26" w:rsidRDefault="003E6A8C" w:rsidP="00535A38">
            <w:pPr>
              <w:jc w:val="center"/>
              <w:rPr>
                <w:rFonts w:ascii="Arial" w:hAnsi="Arial" w:cs="Arial"/>
              </w:rPr>
            </w:pPr>
            <w:r w:rsidRPr="00E80E26">
              <w:rPr>
                <w:rFonts w:ascii="Arial" w:hAnsi="Arial" w:cs="Arial"/>
              </w:rPr>
              <w:t>1 - 2</w:t>
            </w:r>
          </w:p>
        </w:tc>
        <w:tc>
          <w:tcPr>
            <w:tcW w:w="2693" w:type="dxa"/>
          </w:tcPr>
          <w:p w14:paraId="5BBF6CB4" w14:textId="77777777" w:rsidR="003E6A8C" w:rsidRPr="00E80E26" w:rsidRDefault="003E6A8C" w:rsidP="00535A38">
            <w:pPr>
              <w:rPr>
                <w:rFonts w:ascii="Arial" w:hAnsi="Arial" w:cs="Arial"/>
              </w:rPr>
            </w:pPr>
            <w:r w:rsidRPr="00E80E26">
              <w:rPr>
                <w:rFonts w:ascii="Arial" w:hAnsi="Arial" w:cs="Arial"/>
              </w:rPr>
              <w:t>2 μονάδες για δίπλωμα στη Διοίκηση Γραφείου ή τις Γραμματειακές Σπουδές</w:t>
            </w:r>
          </w:p>
          <w:p w14:paraId="59BA25DB" w14:textId="77777777" w:rsidR="003E6A8C" w:rsidRPr="00E80E26" w:rsidRDefault="003E6A8C" w:rsidP="00535A38">
            <w:pPr>
              <w:rPr>
                <w:rFonts w:ascii="Arial" w:hAnsi="Arial" w:cs="Arial"/>
              </w:rPr>
            </w:pPr>
            <w:r w:rsidRPr="00E80E26">
              <w:rPr>
                <w:rFonts w:ascii="Arial" w:hAnsi="Arial" w:cs="Arial"/>
              </w:rPr>
              <w:t>1 μονάδα για οποιοδήποτε θέμα εκτός Διοίκησης Γραφείου ή Γραμματειακές Σπουδές</w:t>
            </w:r>
          </w:p>
        </w:tc>
      </w:tr>
      <w:tr w:rsidR="003E6A8C" w:rsidRPr="00E80E26" w14:paraId="3B8023A7" w14:textId="77777777" w:rsidTr="009F6BB3">
        <w:tc>
          <w:tcPr>
            <w:tcW w:w="951" w:type="dxa"/>
          </w:tcPr>
          <w:p w14:paraId="413EFC2E" w14:textId="77777777" w:rsidR="003E6A8C" w:rsidRPr="00E80E26" w:rsidRDefault="003E6A8C" w:rsidP="00535A38">
            <w:pPr>
              <w:jc w:val="center"/>
              <w:rPr>
                <w:rFonts w:ascii="Arial" w:hAnsi="Arial" w:cs="Arial"/>
              </w:rPr>
            </w:pPr>
            <w:r>
              <w:rPr>
                <w:rFonts w:ascii="Arial" w:hAnsi="Arial" w:cs="Arial"/>
              </w:rPr>
              <w:t>4</w:t>
            </w:r>
          </w:p>
        </w:tc>
        <w:tc>
          <w:tcPr>
            <w:tcW w:w="4045" w:type="dxa"/>
          </w:tcPr>
          <w:p w14:paraId="285D3CFD" w14:textId="77777777" w:rsidR="003E6A8C" w:rsidRPr="00E80E26" w:rsidRDefault="003E6A8C" w:rsidP="00535A38">
            <w:pPr>
              <w:rPr>
                <w:rFonts w:ascii="Arial" w:hAnsi="Arial" w:cs="Arial"/>
              </w:rPr>
            </w:pPr>
            <w:r w:rsidRPr="00E80E26">
              <w:rPr>
                <w:rFonts w:ascii="Arial" w:hAnsi="Arial" w:cs="Arial"/>
              </w:rPr>
              <w:t>Higher LCCI ή σε οποιαδήποτε άλλη εξέταση που ήθελε εγκριθεί ως ισότιμη από τον Υπουργό Οικονομικών</w:t>
            </w:r>
          </w:p>
        </w:tc>
        <w:tc>
          <w:tcPr>
            <w:tcW w:w="1633" w:type="dxa"/>
          </w:tcPr>
          <w:p w14:paraId="1BF98C4E" w14:textId="77777777" w:rsidR="003E6A8C" w:rsidRPr="00E80E26" w:rsidRDefault="003E6A8C" w:rsidP="00535A38">
            <w:pPr>
              <w:jc w:val="center"/>
              <w:rPr>
                <w:rFonts w:ascii="Arial" w:hAnsi="Arial" w:cs="Arial"/>
              </w:rPr>
            </w:pPr>
            <w:r w:rsidRPr="00E80E26">
              <w:rPr>
                <w:rFonts w:ascii="Arial" w:hAnsi="Arial" w:cs="Arial"/>
              </w:rPr>
              <w:t>1</w:t>
            </w:r>
          </w:p>
        </w:tc>
        <w:tc>
          <w:tcPr>
            <w:tcW w:w="2693" w:type="dxa"/>
          </w:tcPr>
          <w:p w14:paraId="4F88505F" w14:textId="77777777" w:rsidR="003E6A8C" w:rsidRPr="00E80E26" w:rsidRDefault="003E6A8C" w:rsidP="00535A38">
            <w:pPr>
              <w:rPr>
                <w:rFonts w:ascii="Arial" w:hAnsi="Arial" w:cs="Arial"/>
              </w:rPr>
            </w:pPr>
            <w:r w:rsidRPr="00E80E26">
              <w:rPr>
                <w:rFonts w:ascii="Arial" w:hAnsi="Arial" w:cs="Arial"/>
              </w:rPr>
              <w:t>1 μονάδα</w:t>
            </w:r>
          </w:p>
        </w:tc>
      </w:tr>
      <w:tr w:rsidR="003E6A8C" w:rsidRPr="006A33A4" w14:paraId="4BF425C5" w14:textId="77777777" w:rsidTr="009F6BB3">
        <w:tc>
          <w:tcPr>
            <w:tcW w:w="951" w:type="dxa"/>
          </w:tcPr>
          <w:p w14:paraId="3DE4A106" w14:textId="77777777" w:rsidR="003E6A8C" w:rsidRPr="00E80E26" w:rsidRDefault="003E6A8C" w:rsidP="00535A38">
            <w:pPr>
              <w:jc w:val="center"/>
              <w:rPr>
                <w:rFonts w:ascii="Arial" w:hAnsi="Arial" w:cs="Arial"/>
              </w:rPr>
            </w:pPr>
            <w:r>
              <w:rPr>
                <w:rFonts w:ascii="Arial" w:hAnsi="Arial" w:cs="Arial"/>
              </w:rPr>
              <w:t>5</w:t>
            </w:r>
          </w:p>
        </w:tc>
        <w:tc>
          <w:tcPr>
            <w:tcW w:w="4045" w:type="dxa"/>
          </w:tcPr>
          <w:p w14:paraId="0702377A" w14:textId="77777777" w:rsidR="003E6A8C" w:rsidRPr="00E80E26" w:rsidRDefault="003E6A8C" w:rsidP="00535A38">
            <w:pPr>
              <w:rPr>
                <w:rFonts w:ascii="Arial" w:hAnsi="Arial" w:cs="Arial"/>
              </w:rPr>
            </w:pPr>
            <w:r w:rsidRPr="00E80E26">
              <w:rPr>
                <w:rFonts w:ascii="Arial" w:hAnsi="Arial" w:cs="Arial"/>
              </w:rPr>
              <w:t>Πείρα σχετικά με τα καθήκοντα της συγκεκριμένης θέσης</w:t>
            </w:r>
          </w:p>
        </w:tc>
        <w:tc>
          <w:tcPr>
            <w:tcW w:w="1633" w:type="dxa"/>
          </w:tcPr>
          <w:p w14:paraId="7B17040E" w14:textId="77777777" w:rsidR="003E6A8C" w:rsidRPr="00E80E26" w:rsidRDefault="003E6A8C" w:rsidP="00535A38">
            <w:pPr>
              <w:jc w:val="center"/>
              <w:rPr>
                <w:rFonts w:ascii="Arial" w:hAnsi="Arial" w:cs="Arial"/>
              </w:rPr>
            </w:pPr>
            <w:r w:rsidRPr="00E80E26">
              <w:rPr>
                <w:rFonts w:ascii="Arial" w:hAnsi="Arial" w:cs="Arial"/>
              </w:rPr>
              <w:t>0,1 – 3,6</w:t>
            </w:r>
          </w:p>
        </w:tc>
        <w:tc>
          <w:tcPr>
            <w:tcW w:w="2693" w:type="dxa"/>
          </w:tcPr>
          <w:p w14:paraId="3D038AE4" w14:textId="77777777" w:rsidR="003E6A8C" w:rsidRPr="00E80E26" w:rsidRDefault="003E6A8C" w:rsidP="00535A38">
            <w:pPr>
              <w:rPr>
                <w:rFonts w:ascii="Arial" w:hAnsi="Arial" w:cs="Arial"/>
              </w:rPr>
            </w:pPr>
            <w:r w:rsidRPr="00E80E26">
              <w:rPr>
                <w:rFonts w:ascii="Arial" w:hAnsi="Arial" w:cs="Arial"/>
              </w:rPr>
              <w:t>0,1 μονάδες για κάθε συμπληρωμένο μήνα με ανώτατο όριο τα 3 χρόνια</w:t>
            </w:r>
          </w:p>
        </w:tc>
      </w:tr>
      <w:tr w:rsidR="003E6A8C" w:rsidRPr="00E80E26" w14:paraId="377E9C54" w14:textId="77777777" w:rsidTr="009F6BB3">
        <w:tc>
          <w:tcPr>
            <w:tcW w:w="951" w:type="dxa"/>
          </w:tcPr>
          <w:p w14:paraId="7059C158" w14:textId="77777777" w:rsidR="003E6A8C" w:rsidRPr="00E80E26" w:rsidRDefault="003E6A8C" w:rsidP="00535A38">
            <w:pPr>
              <w:jc w:val="center"/>
              <w:rPr>
                <w:rFonts w:ascii="Arial" w:hAnsi="Arial" w:cs="Arial"/>
              </w:rPr>
            </w:pPr>
            <w:r>
              <w:rPr>
                <w:rFonts w:ascii="Arial" w:hAnsi="Arial" w:cs="Arial"/>
              </w:rPr>
              <w:t>6</w:t>
            </w:r>
          </w:p>
        </w:tc>
        <w:tc>
          <w:tcPr>
            <w:tcW w:w="4045" w:type="dxa"/>
          </w:tcPr>
          <w:p w14:paraId="3E5B3173" w14:textId="77777777" w:rsidR="003E6A8C" w:rsidRPr="00E80E26" w:rsidRDefault="003E6A8C" w:rsidP="00535A38">
            <w:pPr>
              <w:rPr>
                <w:rFonts w:ascii="Arial" w:hAnsi="Arial" w:cs="Arial"/>
              </w:rPr>
            </w:pPr>
            <w:r w:rsidRPr="00E80E26">
              <w:rPr>
                <w:rFonts w:ascii="Arial" w:hAnsi="Arial" w:cs="Arial"/>
              </w:rPr>
              <w:t>Πιστοποιητικό επιτυχίας στις εξετάσεις ECDL (EuropeanComputerDrivingLicense) στις ακόλουθες τέσσερις ενότητες, Computer Essentials, Online Essentials, Spreadsheets, Word Processing</w:t>
            </w:r>
          </w:p>
        </w:tc>
        <w:tc>
          <w:tcPr>
            <w:tcW w:w="1633" w:type="dxa"/>
          </w:tcPr>
          <w:p w14:paraId="4B84D295" w14:textId="77777777" w:rsidR="003E6A8C" w:rsidRPr="00E80E26" w:rsidRDefault="003E6A8C" w:rsidP="00535A38">
            <w:pPr>
              <w:jc w:val="center"/>
              <w:rPr>
                <w:rFonts w:ascii="Arial" w:hAnsi="Arial" w:cs="Arial"/>
              </w:rPr>
            </w:pPr>
            <w:r w:rsidRPr="00E80E26">
              <w:rPr>
                <w:rFonts w:ascii="Arial" w:hAnsi="Arial" w:cs="Arial"/>
              </w:rPr>
              <w:t>0 - 2</w:t>
            </w:r>
          </w:p>
        </w:tc>
        <w:tc>
          <w:tcPr>
            <w:tcW w:w="2693" w:type="dxa"/>
          </w:tcPr>
          <w:p w14:paraId="418F74BF" w14:textId="77777777" w:rsidR="003E6A8C" w:rsidRPr="00E80E26" w:rsidRDefault="003E6A8C" w:rsidP="00535A38">
            <w:pPr>
              <w:rPr>
                <w:rFonts w:ascii="Arial" w:hAnsi="Arial" w:cs="Arial"/>
              </w:rPr>
            </w:pPr>
            <w:r w:rsidRPr="00E80E26">
              <w:rPr>
                <w:rFonts w:ascii="Arial" w:hAnsi="Arial" w:cs="Arial"/>
              </w:rPr>
              <w:t xml:space="preserve">0,5 μονάδες ανά ενότητα </w:t>
            </w:r>
          </w:p>
        </w:tc>
      </w:tr>
    </w:tbl>
    <w:p w14:paraId="0F400D4C" w14:textId="77777777" w:rsidR="009F6BB3" w:rsidRDefault="009F6BB3" w:rsidP="003E6A8C"/>
    <w:p w14:paraId="274ADABA" w14:textId="77777777" w:rsidR="009F6BB3" w:rsidRDefault="009F6BB3">
      <w:r>
        <w:br w:type="page"/>
      </w:r>
    </w:p>
    <w:p w14:paraId="7DB5DB4C" w14:textId="77777777" w:rsidR="003E6A8C" w:rsidRDefault="003E6A8C" w:rsidP="003E6A8C"/>
    <w:p w14:paraId="44AAE89F" w14:textId="77777777" w:rsidR="003E6A8C" w:rsidRPr="00E80E26" w:rsidRDefault="003E6A8C" w:rsidP="003E6A8C">
      <w:pPr>
        <w:pStyle w:val="ListParagraph"/>
        <w:numPr>
          <w:ilvl w:val="0"/>
          <w:numId w:val="3"/>
        </w:numPr>
        <w:ind w:left="709" w:hanging="709"/>
        <w:rPr>
          <w:rFonts w:ascii="Arial" w:hAnsi="Arial" w:cs="Arial"/>
          <w:b/>
          <w:sz w:val="24"/>
          <w:szCs w:val="24"/>
        </w:rPr>
      </w:pPr>
      <w:r w:rsidRPr="00E80E26">
        <w:rPr>
          <w:rFonts w:ascii="Arial" w:hAnsi="Arial" w:cs="Arial"/>
          <w:b/>
          <w:sz w:val="24"/>
          <w:szCs w:val="24"/>
        </w:rPr>
        <w:t>Σημειώσεις</w:t>
      </w:r>
    </w:p>
    <w:p w14:paraId="6BAAF8E5" w14:textId="77777777" w:rsidR="003E6A8C" w:rsidRDefault="003E6A8C" w:rsidP="003E6A8C">
      <w:pPr>
        <w:pStyle w:val="ListParagraph"/>
        <w:ind w:left="709"/>
        <w:jc w:val="both"/>
        <w:rPr>
          <w:rFonts w:ascii="Arial" w:hAnsi="Arial" w:cs="Arial"/>
          <w:sz w:val="24"/>
          <w:szCs w:val="24"/>
        </w:rPr>
      </w:pPr>
    </w:p>
    <w:p w14:paraId="191B60EE" w14:textId="77777777" w:rsidR="003E6A8C" w:rsidRDefault="003E6A8C" w:rsidP="003E6A8C">
      <w:pPr>
        <w:pStyle w:val="ListParagraph"/>
        <w:numPr>
          <w:ilvl w:val="0"/>
          <w:numId w:val="4"/>
        </w:numPr>
        <w:ind w:left="709" w:hanging="709"/>
        <w:jc w:val="both"/>
        <w:rPr>
          <w:rFonts w:ascii="Arial" w:hAnsi="Arial" w:cs="Arial"/>
          <w:sz w:val="24"/>
          <w:szCs w:val="24"/>
        </w:rPr>
      </w:pPr>
      <w:r w:rsidRPr="001D7807">
        <w:rPr>
          <w:rFonts w:ascii="Arial" w:hAnsi="Arial" w:cs="Arial"/>
          <w:sz w:val="24"/>
          <w:szCs w:val="24"/>
        </w:rPr>
        <w:t xml:space="preserve">Στις περιπτώσεις όπου, μετά την αξιολόγηση των αιτήσεων και την κατανομή των προβλεπόμενων μονάδων με βάση τα πιο πάνω κριτήρια, προκύπτουν ομάδες αιτητών με ισοβαθμία, τότε, σε κάθε ομάδα ισοβαθμίας, οι ισοβαθμούντες κατατάσσονται σε σειρά προτεραιότητας σύμφωνα με τη τελική βαθμολογία του Απολυτηρίου Λυκείου, δηλ. πρώτος σε προτεραιότητα κατατάσσεται ο αιτητής με την πιο ψηλή βαθμολογία κ.ο.κ. </w:t>
      </w:r>
    </w:p>
    <w:p w14:paraId="4A624820" w14:textId="77777777" w:rsidR="009F6BB3" w:rsidRPr="001D7807" w:rsidRDefault="009F6BB3" w:rsidP="009F6BB3">
      <w:pPr>
        <w:pStyle w:val="ListParagraph"/>
        <w:ind w:left="709"/>
        <w:jc w:val="both"/>
        <w:rPr>
          <w:rFonts w:ascii="Arial" w:hAnsi="Arial" w:cs="Arial"/>
          <w:sz w:val="24"/>
          <w:szCs w:val="24"/>
        </w:rPr>
      </w:pPr>
    </w:p>
    <w:p w14:paraId="3775E046" w14:textId="77777777" w:rsidR="003E6A8C" w:rsidRDefault="003E6A8C" w:rsidP="003E6A8C">
      <w:pPr>
        <w:pStyle w:val="ListParagraph"/>
        <w:numPr>
          <w:ilvl w:val="0"/>
          <w:numId w:val="4"/>
        </w:numPr>
        <w:ind w:left="709" w:hanging="709"/>
        <w:jc w:val="both"/>
        <w:rPr>
          <w:rFonts w:ascii="Arial" w:hAnsi="Arial" w:cs="Arial"/>
          <w:sz w:val="24"/>
          <w:szCs w:val="24"/>
        </w:rPr>
      </w:pPr>
      <w:r w:rsidRPr="001D7807">
        <w:rPr>
          <w:rFonts w:ascii="Arial" w:hAnsi="Arial" w:cs="Arial"/>
          <w:sz w:val="24"/>
          <w:szCs w:val="24"/>
        </w:rPr>
        <w:t>Στις περιπτώσεις όπου, μετά την κατάταξη των ισοβαθμούντων ως η πιο πάνω παράγραφος (Α) προκύπτουν νέες ομάδες αιτητών με ισοβαθμία, τότε η επιλογή θα πραγματοποιηθεί με τη διαδικασία της κλήρωσης.</w:t>
      </w:r>
    </w:p>
    <w:p w14:paraId="40299F71" w14:textId="77777777" w:rsidR="009F6BB3" w:rsidRPr="009F6BB3" w:rsidRDefault="009F6BB3" w:rsidP="009F6BB3">
      <w:pPr>
        <w:jc w:val="both"/>
        <w:rPr>
          <w:rFonts w:ascii="Arial" w:hAnsi="Arial" w:cs="Arial"/>
          <w:lang w:val="el-GR"/>
        </w:rPr>
      </w:pPr>
    </w:p>
    <w:p w14:paraId="17D68CDE" w14:textId="77777777" w:rsidR="005E78AE" w:rsidRDefault="005E78AE" w:rsidP="003E6A8C">
      <w:pPr>
        <w:pStyle w:val="ListParagraph"/>
        <w:numPr>
          <w:ilvl w:val="0"/>
          <w:numId w:val="4"/>
        </w:numPr>
        <w:ind w:left="709" w:hanging="709"/>
        <w:jc w:val="both"/>
        <w:rPr>
          <w:rFonts w:ascii="Arial" w:hAnsi="Arial" w:cs="Arial"/>
          <w:sz w:val="24"/>
          <w:szCs w:val="24"/>
        </w:rPr>
      </w:pPr>
      <w:r>
        <w:rPr>
          <w:rFonts w:ascii="Arial" w:hAnsi="Arial" w:cs="Arial"/>
          <w:sz w:val="24"/>
          <w:szCs w:val="24"/>
        </w:rPr>
        <w:t>Η αρμόδια αρχή για την πιστοποίηση των προσόντων παραγράφου 2.3 διατηρεί το δικαίωμα διεξαγωγής προφορικής εξέτασης.</w:t>
      </w:r>
    </w:p>
    <w:p w14:paraId="1CE6D9D2" w14:textId="77777777" w:rsidR="009F6BB3" w:rsidRPr="009F6BB3" w:rsidRDefault="009F6BB3" w:rsidP="009F6BB3">
      <w:pPr>
        <w:jc w:val="both"/>
        <w:rPr>
          <w:rFonts w:ascii="Arial" w:hAnsi="Arial" w:cs="Arial"/>
          <w:lang w:val="el-GR"/>
        </w:rPr>
      </w:pPr>
    </w:p>
    <w:p w14:paraId="5F3F1777" w14:textId="482452B3" w:rsidR="003E6A8C" w:rsidRPr="00BF36FF" w:rsidRDefault="003E6A8C" w:rsidP="003E6A8C">
      <w:pPr>
        <w:pStyle w:val="ListParagraph"/>
        <w:numPr>
          <w:ilvl w:val="0"/>
          <w:numId w:val="4"/>
        </w:numPr>
        <w:ind w:left="709" w:hanging="709"/>
        <w:jc w:val="both"/>
        <w:rPr>
          <w:rFonts w:ascii="Arial" w:hAnsi="Arial" w:cs="Arial"/>
          <w:b/>
          <w:sz w:val="24"/>
          <w:szCs w:val="24"/>
        </w:rPr>
      </w:pPr>
      <w:r w:rsidRPr="00BF36FF">
        <w:rPr>
          <w:rFonts w:ascii="Arial" w:hAnsi="Arial" w:cs="Arial"/>
          <w:sz w:val="24"/>
          <w:szCs w:val="24"/>
        </w:rPr>
        <w:tab/>
      </w:r>
      <w:r w:rsidRPr="00BF36FF">
        <w:rPr>
          <w:rFonts w:ascii="Arial" w:hAnsi="Arial" w:cs="Arial"/>
          <w:b/>
          <w:sz w:val="24"/>
          <w:szCs w:val="24"/>
        </w:rPr>
        <w:t xml:space="preserve">Η παρούσα προκήρυξη γίνεται με απόφαση του </w:t>
      </w:r>
      <w:r w:rsidRPr="001C274C">
        <w:rPr>
          <w:rFonts w:ascii="Arial" w:eastAsia="Times New Roman" w:hAnsi="Arial" w:cs="Arial"/>
          <w:b/>
          <w:sz w:val="24"/>
          <w:szCs w:val="24"/>
        </w:rPr>
        <w:t xml:space="preserve">Συμβουλίου </w:t>
      </w:r>
      <w:r w:rsidRPr="001C274C">
        <w:rPr>
          <w:rFonts w:ascii="Arial" w:hAnsi="Arial" w:cs="Arial"/>
          <w:b/>
        </w:rPr>
        <w:t xml:space="preserve">Συμπλέγματος </w:t>
      </w:r>
      <w:r w:rsidRPr="001C274C">
        <w:rPr>
          <w:rFonts w:ascii="Arial" w:hAnsi="Arial" w:cs="Arial"/>
          <w:b/>
          <w:sz w:val="24"/>
          <w:szCs w:val="24"/>
        </w:rPr>
        <w:t xml:space="preserve">Υπηρεσιών Κοινοτήτων </w:t>
      </w:r>
      <w:r w:rsidR="007A678C">
        <w:rPr>
          <w:rFonts w:ascii="Arial" w:hAnsi="Arial" w:cs="Arial"/>
          <w:b/>
          <w:lang/>
        </w:rPr>
        <w:t>ημερ. 11/12/2024</w:t>
      </w:r>
      <w:r w:rsidR="007D0C83">
        <w:rPr>
          <w:rFonts w:ascii="Arial" w:hAnsi="Arial" w:cs="Arial"/>
          <w:b/>
          <w:lang/>
        </w:rPr>
        <w:t>.</w:t>
      </w:r>
    </w:p>
    <w:p w14:paraId="127429B1" w14:textId="77777777" w:rsidR="003E6A8C" w:rsidRDefault="003E6A8C" w:rsidP="003E6A8C">
      <w:pPr>
        <w:rPr>
          <w:rFonts w:ascii="Arial" w:hAnsi="Arial" w:cs="Arial"/>
          <w:lang w:val="el-GR"/>
        </w:rPr>
      </w:pPr>
    </w:p>
    <w:p w14:paraId="0D702FA4" w14:textId="77777777" w:rsidR="00C433A6" w:rsidRPr="00741FB8" w:rsidRDefault="00C433A6" w:rsidP="003E6A8C">
      <w:pPr>
        <w:rPr>
          <w:rFonts w:ascii="Arial" w:hAnsi="Arial" w:cs="Arial"/>
          <w:lang w:val="el-GR"/>
        </w:rPr>
      </w:pPr>
    </w:p>
    <w:p w14:paraId="23E04CDE" w14:textId="6269E40F" w:rsidR="003E6A8C" w:rsidRPr="007D0C83" w:rsidRDefault="003E6A8C" w:rsidP="003E6A8C">
      <w:pPr>
        <w:rPr>
          <w:rFonts w:ascii="Arial" w:hAnsi="Arial" w:cs="Arial"/>
          <w:lang/>
        </w:rPr>
      </w:pPr>
      <w:r w:rsidRPr="00741FB8">
        <w:rPr>
          <w:rFonts w:ascii="Arial" w:hAnsi="Arial" w:cs="Arial"/>
          <w:lang w:val="el-GR"/>
        </w:rPr>
        <w:t xml:space="preserve">Εκ του  </w:t>
      </w:r>
      <w:r w:rsidRPr="00E94700">
        <w:rPr>
          <w:rFonts w:ascii="Arial" w:eastAsia="Times New Roman" w:hAnsi="Arial" w:cs="Arial"/>
          <w:lang w:val="el-GR"/>
        </w:rPr>
        <w:t xml:space="preserve">Συμβουλίου </w:t>
      </w:r>
      <w:r w:rsidRPr="00741FB8">
        <w:rPr>
          <w:rFonts w:ascii="Arial" w:hAnsi="Arial" w:cs="Arial"/>
          <w:lang w:val="el-GR"/>
        </w:rPr>
        <w:t>Συμπλέγμα</w:t>
      </w:r>
      <w:r>
        <w:rPr>
          <w:rFonts w:ascii="Arial" w:hAnsi="Arial" w:cs="Arial"/>
          <w:lang w:val="el-GR"/>
        </w:rPr>
        <w:t xml:space="preserve">τος </w:t>
      </w:r>
      <w:r w:rsidRPr="00741FB8">
        <w:rPr>
          <w:rFonts w:ascii="Arial" w:hAnsi="Arial" w:cs="Arial"/>
          <w:lang w:val="el-GR"/>
        </w:rPr>
        <w:t xml:space="preserve">Υπηρεσιών Κοινοτήτων </w:t>
      </w:r>
      <w:r w:rsidR="007D0C83">
        <w:rPr>
          <w:rFonts w:ascii="Arial" w:hAnsi="Arial" w:cs="Arial"/>
          <w:lang/>
        </w:rPr>
        <w:t>Αγίας Άννας, Καλό Χωριό, Μοσφιλωτή, Πυργών, Ψεύδα, Επαρχίας Λάρνακας.</w:t>
      </w:r>
    </w:p>
    <w:p w14:paraId="6EF1B384" w14:textId="77777777" w:rsidR="00791988" w:rsidRPr="00741FB8" w:rsidRDefault="00791988" w:rsidP="003E6A8C">
      <w:pPr>
        <w:rPr>
          <w:rFonts w:ascii="Arial" w:hAnsi="Arial" w:cs="Arial"/>
          <w:lang w:val="el-GR"/>
        </w:rPr>
      </w:pPr>
    </w:p>
    <w:p w14:paraId="4980CB1C" w14:textId="65A00D1F" w:rsidR="003238BC" w:rsidRPr="007D0C83" w:rsidRDefault="00B30BC9" w:rsidP="003D7292">
      <w:pPr>
        <w:rPr>
          <w:lang/>
        </w:rPr>
      </w:pPr>
      <w:r>
        <w:rPr>
          <w:rFonts w:ascii="Arial" w:hAnsi="Arial" w:cs="Arial"/>
          <w:lang w:val="el-GR"/>
        </w:rPr>
        <w:t>Ημερομηνία :</w:t>
      </w:r>
      <w:r w:rsidR="003E6A8C" w:rsidRPr="00D067BA">
        <w:rPr>
          <w:rFonts w:ascii="Arial" w:hAnsi="Arial" w:cs="Arial"/>
        </w:rPr>
        <w:t xml:space="preserve"> </w:t>
      </w:r>
      <w:r w:rsidR="007D0C83">
        <w:rPr>
          <w:rFonts w:ascii="Arial" w:hAnsi="Arial" w:cs="Arial"/>
          <w:lang/>
        </w:rPr>
        <w:t>13/01/2025</w:t>
      </w:r>
    </w:p>
    <w:sectPr w:rsidR="003238BC" w:rsidRPr="007D0C83" w:rsidSect="003E6A8C">
      <w:headerReference w:type="even" r:id="rId7"/>
      <w:headerReference w:type="default" r:id="rId8"/>
      <w:footerReference w:type="even" r:id="rId9"/>
      <w:footerReference w:type="default" r:id="rId10"/>
      <w:headerReference w:type="first" r:id="rId11"/>
      <w:footerReference w:type="first" r:id="rId12"/>
      <w:pgSz w:w="11900" w:h="16840"/>
      <w:pgMar w:top="1245" w:right="1440" w:bottom="1440" w:left="1440" w:header="72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7E36B" w14:textId="77777777" w:rsidR="008740BF" w:rsidRDefault="008740BF" w:rsidP="00EB008D">
      <w:r>
        <w:separator/>
      </w:r>
    </w:p>
  </w:endnote>
  <w:endnote w:type="continuationSeparator" w:id="0">
    <w:p w14:paraId="37A0F3A1" w14:textId="77777777" w:rsidR="008740BF" w:rsidRDefault="008740BF" w:rsidP="00EB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955D5" w14:textId="77777777" w:rsidR="009721F8" w:rsidRDefault="00972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562DA" w14:textId="77777777" w:rsidR="00FC019F" w:rsidRPr="009721F8" w:rsidRDefault="00FC019F" w:rsidP="009721F8">
    <w:pPr>
      <w:pStyle w:val="Footer"/>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5101" w14:textId="77777777" w:rsidR="009721F8" w:rsidRDefault="00972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33F26" w14:textId="77777777" w:rsidR="008740BF" w:rsidRDefault="008740BF" w:rsidP="00EB008D">
      <w:r>
        <w:separator/>
      </w:r>
    </w:p>
  </w:footnote>
  <w:footnote w:type="continuationSeparator" w:id="0">
    <w:p w14:paraId="2D02F06E" w14:textId="77777777" w:rsidR="008740BF" w:rsidRDefault="008740BF" w:rsidP="00EB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24063" w14:textId="77777777" w:rsidR="009721F8" w:rsidRDefault="00972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3869C" w14:textId="77777777" w:rsidR="00FC019F" w:rsidRDefault="00FC019F" w:rsidP="00EB008D">
    <w:pPr>
      <w:pStyle w:val="HeaderFooter"/>
      <w:tabs>
        <w:tab w:val="clear" w:pos="9020"/>
        <w:tab w:val="center" w:pos="5206"/>
        <w:tab w:val="right" w:pos="10386"/>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0C86" w14:textId="77777777" w:rsidR="009721F8" w:rsidRDefault="00972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F3762"/>
    <w:multiLevelType w:val="multilevel"/>
    <w:tmpl w:val="0AB8B294"/>
    <w:lvl w:ilvl="0">
      <w:start w:val="1"/>
      <w:numFmt w:val="decimal"/>
      <w:lvlText w:val="(%1)"/>
      <w:lvlJc w:val="left"/>
      <w:pPr>
        <w:ind w:left="644" w:hanging="360"/>
      </w:pPr>
      <w:rPr>
        <w:b/>
        <w:b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31D85E27"/>
    <w:multiLevelType w:val="hybridMultilevel"/>
    <w:tmpl w:val="BEB6CD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826BD8"/>
    <w:multiLevelType w:val="hybridMultilevel"/>
    <w:tmpl w:val="E410D464"/>
    <w:lvl w:ilvl="0" w:tplc="E9FE682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4B3275B8"/>
    <w:multiLevelType w:val="hybridMultilevel"/>
    <w:tmpl w:val="353EE8C2"/>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785771DF"/>
    <w:multiLevelType w:val="hybridMultilevel"/>
    <w:tmpl w:val="9F0C3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281995">
    <w:abstractNumId w:val="0"/>
  </w:num>
  <w:num w:numId="2" w16cid:durableId="875627271">
    <w:abstractNumId w:val="1"/>
  </w:num>
  <w:num w:numId="3" w16cid:durableId="194930828">
    <w:abstractNumId w:val="2"/>
  </w:num>
  <w:num w:numId="4" w16cid:durableId="298075300">
    <w:abstractNumId w:val="3"/>
  </w:num>
  <w:num w:numId="5" w16cid:durableId="898326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9F"/>
    <w:rsid w:val="000B3C8A"/>
    <w:rsid w:val="001A262B"/>
    <w:rsid w:val="002030BE"/>
    <w:rsid w:val="00226D3C"/>
    <w:rsid w:val="00284D2D"/>
    <w:rsid w:val="00294D89"/>
    <w:rsid w:val="002A3DCB"/>
    <w:rsid w:val="002B43B2"/>
    <w:rsid w:val="002C79C4"/>
    <w:rsid w:val="00314789"/>
    <w:rsid w:val="003238BC"/>
    <w:rsid w:val="003B4ECD"/>
    <w:rsid w:val="003D7292"/>
    <w:rsid w:val="003E0C16"/>
    <w:rsid w:val="003E6A8C"/>
    <w:rsid w:val="00403579"/>
    <w:rsid w:val="00436E03"/>
    <w:rsid w:val="00470436"/>
    <w:rsid w:val="0047580E"/>
    <w:rsid w:val="005E78AE"/>
    <w:rsid w:val="006324CD"/>
    <w:rsid w:val="0065034C"/>
    <w:rsid w:val="0066347D"/>
    <w:rsid w:val="006A33A4"/>
    <w:rsid w:val="006B251B"/>
    <w:rsid w:val="00713E74"/>
    <w:rsid w:val="00757DBB"/>
    <w:rsid w:val="00791988"/>
    <w:rsid w:val="007A678C"/>
    <w:rsid w:val="007D0C83"/>
    <w:rsid w:val="0080246A"/>
    <w:rsid w:val="00816239"/>
    <w:rsid w:val="00822CB9"/>
    <w:rsid w:val="008302AF"/>
    <w:rsid w:val="008740BF"/>
    <w:rsid w:val="008B4DBC"/>
    <w:rsid w:val="008D23A5"/>
    <w:rsid w:val="008E4F1E"/>
    <w:rsid w:val="008F6ECC"/>
    <w:rsid w:val="0095176A"/>
    <w:rsid w:val="009721F8"/>
    <w:rsid w:val="009D7C35"/>
    <w:rsid w:val="009F6BB3"/>
    <w:rsid w:val="00A47060"/>
    <w:rsid w:val="00AC1DFA"/>
    <w:rsid w:val="00AC5F51"/>
    <w:rsid w:val="00B30BC9"/>
    <w:rsid w:val="00B32FB2"/>
    <w:rsid w:val="00BE5CAC"/>
    <w:rsid w:val="00C07CAE"/>
    <w:rsid w:val="00C37069"/>
    <w:rsid w:val="00C433A6"/>
    <w:rsid w:val="00C91106"/>
    <w:rsid w:val="00D2554E"/>
    <w:rsid w:val="00D433FE"/>
    <w:rsid w:val="00D86F1A"/>
    <w:rsid w:val="00DF154F"/>
    <w:rsid w:val="00E43326"/>
    <w:rsid w:val="00E7456D"/>
    <w:rsid w:val="00EB008D"/>
    <w:rsid w:val="00F531B0"/>
    <w:rsid w:val="00F81CFC"/>
    <w:rsid w:val="00FC01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EE4D"/>
  <w15:docId w15:val="{F0DB585D-A1B2-437E-92FD-5ED85335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4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46A"/>
    <w:rPr>
      <w:u w:val="single"/>
    </w:rPr>
  </w:style>
  <w:style w:type="paragraph" w:customStyle="1" w:styleId="HeaderFooter">
    <w:name w:val="Header &amp; Footer"/>
    <w:rsid w:val="0080246A"/>
    <w:pPr>
      <w:tabs>
        <w:tab w:val="right" w:pos="9020"/>
      </w:tabs>
    </w:pPr>
    <w:rPr>
      <w:rFonts w:ascii="Helvetica Neue" w:hAnsi="Helvetica Neue" w:cs="Arial Unicode MS"/>
      <w:color w:val="000000"/>
      <w:sz w:val="24"/>
      <w:szCs w:val="24"/>
      <w:u w:color="000000"/>
    </w:rPr>
  </w:style>
  <w:style w:type="character" w:customStyle="1" w:styleId="None">
    <w:name w:val="None"/>
    <w:rsid w:val="0080246A"/>
  </w:style>
  <w:style w:type="character" w:customStyle="1" w:styleId="Hyperlink0">
    <w:name w:val="Hyperlink.0"/>
    <w:basedOn w:val="None"/>
    <w:rsid w:val="0080246A"/>
    <w:rPr>
      <w:color w:val="0000FF"/>
      <w:u w:val="single" w:color="0000FF"/>
      <w:lang w:val="en-US"/>
      <w14:textOutline w14:w="0" w14:cap="rnd" w14:cmpd="sng" w14:algn="ctr">
        <w14:noFill/>
        <w14:prstDash w14:val="solid"/>
        <w14:bevel/>
      </w14:textOutline>
    </w:rPr>
  </w:style>
  <w:style w:type="paragraph" w:customStyle="1" w:styleId="BodyA">
    <w:name w:val="Body A"/>
    <w:rsid w:val="0080246A"/>
    <w:rPr>
      <w:rFonts w:ascii="Helvetica Neue" w:eastAsia="Helvetica Neue" w:hAnsi="Helvetica Neue" w:cs="Helvetica Neue"/>
      <w:color w:val="000000"/>
      <w:sz w:val="22"/>
      <w:szCs w:val="22"/>
      <w:u w:color="000000"/>
    </w:rPr>
  </w:style>
  <w:style w:type="paragraph" w:styleId="Header">
    <w:name w:val="header"/>
    <w:basedOn w:val="Normal"/>
    <w:link w:val="HeaderChar"/>
    <w:uiPriority w:val="99"/>
    <w:unhideWhenUsed/>
    <w:rsid w:val="00C37069"/>
    <w:pPr>
      <w:tabs>
        <w:tab w:val="center" w:pos="4513"/>
        <w:tab w:val="right" w:pos="9026"/>
      </w:tabs>
    </w:pPr>
  </w:style>
  <w:style w:type="character" w:customStyle="1" w:styleId="HeaderChar">
    <w:name w:val="Header Char"/>
    <w:basedOn w:val="DefaultParagraphFont"/>
    <w:link w:val="Header"/>
    <w:uiPriority w:val="99"/>
    <w:rsid w:val="00C37069"/>
    <w:rPr>
      <w:sz w:val="24"/>
      <w:szCs w:val="24"/>
      <w:lang w:val="en-US" w:eastAsia="en-US"/>
    </w:rPr>
  </w:style>
  <w:style w:type="paragraph" w:styleId="Footer">
    <w:name w:val="footer"/>
    <w:basedOn w:val="Normal"/>
    <w:link w:val="FooterChar"/>
    <w:uiPriority w:val="99"/>
    <w:unhideWhenUsed/>
    <w:rsid w:val="00C37069"/>
    <w:pPr>
      <w:tabs>
        <w:tab w:val="center" w:pos="4513"/>
        <w:tab w:val="right" w:pos="9026"/>
      </w:tabs>
    </w:pPr>
  </w:style>
  <w:style w:type="character" w:customStyle="1" w:styleId="FooterChar">
    <w:name w:val="Footer Char"/>
    <w:basedOn w:val="DefaultParagraphFont"/>
    <w:link w:val="Footer"/>
    <w:uiPriority w:val="99"/>
    <w:rsid w:val="00C37069"/>
    <w:rPr>
      <w:sz w:val="24"/>
      <w:szCs w:val="24"/>
      <w:lang w:val="en-US" w:eastAsia="en-US"/>
    </w:rPr>
  </w:style>
  <w:style w:type="character" w:customStyle="1" w:styleId="UnresolvedMention1">
    <w:name w:val="Unresolved Mention1"/>
    <w:basedOn w:val="DefaultParagraphFont"/>
    <w:uiPriority w:val="99"/>
    <w:semiHidden/>
    <w:unhideWhenUsed/>
    <w:rsid w:val="00C37069"/>
    <w:rPr>
      <w:color w:val="605E5C"/>
      <w:shd w:val="clear" w:color="auto" w:fill="E1DFDD"/>
    </w:rPr>
  </w:style>
  <w:style w:type="paragraph" w:styleId="BalloonText">
    <w:name w:val="Balloon Text"/>
    <w:basedOn w:val="Normal"/>
    <w:link w:val="BalloonTextChar"/>
    <w:uiPriority w:val="99"/>
    <w:semiHidden/>
    <w:unhideWhenUsed/>
    <w:rsid w:val="00E43326"/>
    <w:rPr>
      <w:rFonts w:ascii="Tahoma" w:hAnsi="Tahoma" w:cs="Tahoma"/>
      <w:sz w:val="16"/>
      <w:szCs w:val="16"/>
    </w:rPr>
  </w:style>
  <w:style w:type="character" w:customStyle="1" w:styleId="BalloonTextChar">
    <w:name w:val="Balloon Text Char"/>
    <w:basedOn w:val="DefaultParagraphFont"/>
    <w:link w:val="BalloonText"/>
    <w:uiPriority w:val="99"/>
    <w:semiHidden/>
    <w:rsid w:val="00E43326"/>
    <w:rPr>
      <w:rFonts w:ascii="Tahoma" w:hAnsi="Tahoma" w:cs="Tahoma"/>
      <w:sz w:val="16"/>
      <w:szCs w:val="16"/>
    </w:rPr>
  </w:style>
  <w:style w:type="paragraph" w:styleId="ListParagraph">
    <w:name w:val="List Paragraph"/>
    <w:basedOn w:val="Normal"/>
    <w:uiPriority w:val="34"/>
    <w:qFormat/>
    <w:rsid w:val="003E6A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l-GR"/>
    </w:rPr>
  </w:style>
  <w:style w:type="table" w:styleId="TableGrid">
    <w:name w:val="Table Grid"/>
    <w:basedOn w:val="TableNormal"/>
    <w:uiPriority w:val="59"/>
    <w:rsid w:val="003E6A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21_Blank_Layout">
  <a:themeElements>
    <a:clrScheme name="21_Blank_Layout">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Blank_Layout">
      <a:majorFont>
        <a:latin typeface="Helvetica Neue"/>
        <a:ea typeface="Helvetica Neue"/>
        <a:cs typeface="Helvetica Neue"/>
      </a:majorFont>
      <a:minorFont>
        <a:latin typeface="Helvetica Neue"/>
        <a:ea typeface="Helvetica Neue"/>
        <a:cs typeface="Helvetica Neue"/>
      </a:minorFont>
    </a:fontScheme>
    <a:fmtScheme name="21_Blank_Layou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1309</Words>
  <Characters>7465</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Natia Michail</cp:lastModifiedBy>
  <cp:revision>4</cp:revision>
  <cp:lastPrinted>2025-01-13T08:53:00Z</cp:lastPrinted>
  <dcterms:created xsi:type="dcterms:W3CDTF">2025-01-13T08:30:00Z</dcterms:created>
  <dcterms:modified xsi:type="dcterms:W3CDTF">2025-01-13T09:07:00Z</dcterms:modified>
</cp:coreProperties>
</file>